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246E73" w14:textId="77777777" w:rsidR="000F5BA8" w:rsidRPr="00127C1C" w:rsidRDefault="000F5BA8" w:rsidP="000F5BA8">
      <w:pPr>
        <w:outlineLvl w:val="0"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b/>
        </w:rPr>
        <w:t>Supplementary materials</w:t>
      </w:r>
    </w:p>
    <w:p w14:paraId="62300980" w14:textId="33D2A8A3" w:rsidR="00127C1C" w:rsidRPr="00127C1C" w:rsidRDefault="000F5BA8" w:rsidP="000F5BA8">
      <w:pPr>
        <w:rPr>
          <w:rFonts w:ascii="Times New Roman" w:hAnsi="Times New Roman" w:cs="Times New Roman"/>
          <w:b/>
          <w:bCs/>
          <w:szCs w:val="48"/>
        </w:rPr>
      </w:pPr>
      <w:r w:rsidRPr="00127C1C">
        <w:rPr>
          <w:rFonts w:ascii="Times New Roman" w:hAnsi="Times New Roman" w:cs="Times New Roman"/>
        </w:rPr>
        <w:t xml:space="preserve">Okamoto et al. </w:t>
      </w:r>
      <w:bookmarkStart w:id="0" w:name="_GoBack"/>
      <w:bookmarkEnd w:id="0"/>
      <w:r w:rsidR="00146BD4" w:rsidRPr="00146BD4">
        <w:rPr>
          <w:rFonts w:ascii="Times New Roman" w:hAnsi="Times New Roman" w:cs="Times New Roman"/>
          <w:b/>
          <w:bCs/>
          <w:szCs w:val="48"/>
        </w:rPr>
        <w:t>Meta-analysis of transcriptional regulatory networks for lipid metabolism in neural cells from schizophrenia patients based on an open-source intelligence approach</w:t>
      </w:r>
    </w:p>
    <w:p w14:paraId="48F1977F" w14:textId="77777777" w:rsidR="009A4640" w:rsidRPr="00127C1C" w:rsidRDefault="009A4640" w:rsidP="000F5BA8">
      <w:pPr>
        <w:rPr>
          <w:rFonts w:ascii="Times New Roman" w:hAnsi="Times New Roman" w:cs="Times New Roman"/>
          <w:b/>
          <w:bCs/>
          <w:szCs w:val="48"/>
        </w:rPr>
      </w:pPr>
    </w:p>
    <w:p w14:paraId="7D7B91D0" w14:textId="11D39576" w:rsidR="009A4640" w:rsidRPr="00127C1C" w:rsidRDefault="0041052E" w:rsidP="00994EA6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t>a</w:t>
      </w:r>
    </w:p>
    <w:p w14:paraId="57D3310F" w14:textId="1B29037D" w:rsidR="00994EA6" w:rsidRPr="00127C1C" w:rsidRDefault="00994EA6" w:rsidP="009A4640">
      <w:pPr>
        <w:jc w:val="center"/>
      </w:pPr>
      <w:r w:rsidRPr="00127C1C">
        <w:rPr>
          <w:noProof/>
        </w:rPr>
        <w:drawing>
          <wp:inline distT="0" distB="0" distL="0" distR="0" wp14:anchorId="0F77A1EA" wp14:editId="7CA475E5">
            <wp:extent cx="5396230" cy="3653155"/>
            <wp:effectExtent l="0" t="0" r="1270" b="444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53CF" w14:textId="77777777" w:rsidR="009A4640" w:rsidRPr="00127C1C" w:rsidRDefault="009A4640" w:rsidP="009A4640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S1. (a)-(o) The KEGG pathways in which DEGs of datasets 1–15 are significantly overrepresented, respectively.</w:t>
      </w:r>
    </w:p>
    <w:p w14:paraId="6C730395" w14:textId="0895C67C" w:rsidR="009A4640" w:rsidRPr="00127C1C" w:rsidRDefault="009A4640" w:rsidP="009A4640"/>
    <w:p w14:paraId="74EC4881" w14:textId="27A66551" w:rsidR="009A4640" w:rsidRPr="00127C1C" w:rsidRDefault="009A4640" w:rsidP="009A4640"/>
    <w:p w14:paraId="35898FFF" w14:textId="7965EC9F" w:rsidR="009A4640" w:rsidRPr="00127C1C" w:rsidRDefault="009A4640" w:rsidP="009A4640"/>
    <w:p w14:paraId="5633786F" w14:textId="0FA03117" w:rsidR="009A4640" w:rsidRPr="00127C1C" w:rsidRDefault="009A4640" w:rsidP="009A4640"/>
    <w:p w14:paraId="0F87EF03" w14:textId="6CE90DA5" w:rsidR="009A4640" w:rsidRPr="00127C1C" w:rsidRDefault="009A4640" w:rsidP="009A4640"/>
    <w:p w14:paraId="43BD5EB0" w14:textId="52E66791" w:rsidR="009A4640" w:rsidRPr="00127C1C" w:rsidRDefault="009A4640" w:rsidP="009A4640"/>
    <w:p w14:paraId="6C201983" w14:textId="267FAFC0" w:rsidR="009A4640" w:rsidRPr="00127C1C" w:rsidRDefault="009A4640" w:rsidP="009A4640"/>
    <w:p w14:paraId="0B8627A7" w14:textId="421CF05A" w:rsidR="009A4640" w:rsidRPr="00127C1C" w:rsidRDefault="009A4640" w:rsidP="009A4640"/>
    <w:p w14:paraId="6B3D72E7" w14:textId="77777777" w:rsidR="009A4640" w:rsidRPr="00127C1C" w:rsidRDefault="009A4640" w:rsidP="009A4640"/>
    <w:p w14:paraId="05E3891B" w14:textId="77777777" w:rsidR="009A4640" w:rsidRPr="00127C1C" w:rsidRDefault="009A4640" w:rsidP="009A4640"/>
    <w:p w14:paraId="41709AFD" w14:textId="52A42805" w:rsidR="009A4640" w:rsidRPr="00127C1C" w:rsidRDefault="009A4640" w:rsidP="009A4640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b</w:t>
      </w:r>
    </w:p>
    <w:p w14:paraId="60351BD5" w14:textId="707997F6" w:rsidR="009A4640" w:rsidRPr="00127C1C" w:rsidRDefault="00D30BF4" w:rsidP="00BE2789">
      <w:pPr>
        <w:jc w:val="center"/>
      </w:pPr>
      <w:r w:rsidRPr="00127C1C">
        <w:rPr>
          <w:noProof/>
        </w:rPr>
        <w:drawing>
          <wp:inline distT="0" distB="0" distL="0" distR="0" wp14:anchorId="2F68F97A" wp14:editId="5E192F2F">
            <wp:extent cx="4819796" cy="3278233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633" cy="32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B38E" w14:textId="54796DBC" w:rsidR="009A4640" w:rsidRPr="00127C1C" w:rsidRDefault="009A4640" w:rsidP="009A4640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 w:hint="eastAsia"/>
          <w:b/>
          <w:bCs/>
          <w:sz w:val="36"/>
          <w:szCs w:val="36"/>
          <w:lang w:eastAsia="ja-JP"/>
        </w:rPr>
        <w:t>c</w:t>
      </w:r>
    </w:p>
    <w:p w14:paraId="6FC8FD08" w14:textId="56488A1A" w:rsidR="009A4640" w:rsidRPr="00127C1C" w:rsidRDefault="005F2F66" w:rsidP="005F2F66">
      <w:pPr>
        <w:jc w:val="center"/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noProof/>
          <w:sz w:val="36"/>
          <w:szCs w:val="36"/>
          <w:lang w:eastAsia="ja-JP"/>
        </w:rPr>
        <w:drawing>
          <wp:inline distT="0" distB="0" distL="0" distR="0" wp14:anchorId="37E6EB2D" wp14:editId="2C4F6652">
            <wp:extent cx="4774019" cy="3247097"/>
            <wp:effectExtent l="0" t="0" r="1270" b="444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892" cy="325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7455" w14:textId="4BEC7F17" w:rsidR="009A4640" w:rsidRPr="00127C1C" w:rsidRDefault="009A4640" w:rsidP="009A4640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S1 (cont’d). (b and c) The KEGG pathways in which DEGs of datasets 2 and 3 are significantly overrepresented, respectively.</w:t>
      </w:r>
    </w:p>
    <w:p w14:paraId="5FDFE304" w14:textId="0CA0070F" w:rsidR="009A4640" w:rsidRPr="00127C1C" w:rsidRDefault="009A4640" w:rsidP="009A4640">
      <w:r w:rsidRPr="00127C1C">
        <w:rPr>
          <w:rFonts w:ascii="Arial" w:hAnsi="Arial" w:cs="Arial" w:hint="eastAsia"/>
          <w:b/>
          <w:bCs/>
          <w:sz w:val="36"/>
          <w:szCs w:val="36"/>
          <w:lang w:eastAsia="ja-JP"/>
        </w:rPr>
        <w:lastRenderedPageBreak/>
        <w:t>d</w:t>
      </w:r>
    </w:p>
    <w:p w14:paraId="65FBF362" w14:textId="4A7846C0" w:rsidR="009A4640" w:rsidRPr="00127C1C" w:rsidRDefault="00994EA6" w:rsidP="00BE2789">
      <w:pPr>
        <w:jc w:val="center"/>
      </w:pPr>
      <w:r w:rsidRPr="00127C1C">
        <w:rPr>
          <w:noProof/>
        </w:rPr>
        <w:drawing>
          <wp:inline distT="0" distB="0" distL="0" distR="0" wp14:anchorId="033F1A68" wp14:editId="3C887C5F">
            <wp:extent cx="5396230" cy="3415665"/>
            <wp:effectExtent l="0" t="0" r="1270" b="63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255D" w14:textId="5657D10D" w:rsidR="009A4640" w:rsidRPr="00127C1C" w:rsidRDefault="009A4640" w:rsidP="009A4640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t>e</w:t>
      </w:r>
    </w:p>
    <w:p w14:paraId="4AF24089" w14:textId="2428ABED" w:rsidR="009A4640" w:rsidRPr="00127C1C" w:rsidRDefault="00994EA6" w:rsidP="00BE2789">
      <w:pPr>
        <w:jc w:val="center"/>
      </w:pPr>
      <w:r w:rsidRPr="00127C1C">
        <w:rPr>
          <w:noProof/>
        </w:rPr>
        <w:drawing>
          <wp:inline distT="0" distB="0" distL="0" distR="0" wp14:anchorId="47587418" wp14:editId="01B39919">
            <wp:extent cx="5396230" cy="3415665"/>
            <wp:effectExtent l="0" t="0" r="1270" b="63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BF4A" w14:textId="37F2347C" w:rsidR="009A4640" w:rsidRPr="00127C1C" w:rsidRDefault="009A4640" w:rsidP="009A4640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S1 (cont’d). (d and e) The KEGG pathways in which DEGs of datasets 4 and 5 are significantly overrepresented, respectively.</w:t>
      </w:r>
    </w:p>
    <w:p w14:paraId="34CAAFCA" w14:textId="20D7C47C" w:rsidR="009A4640" w:rsidRPr="00127C1C" w:rsidRDefault="009A4640" w:rsidP="009A4640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 w:hint="eastAsia"/>
          <w:b/>
          <w:bCs/>
          <w:sz w:val="36"/>
          <w:szCs w:val="36"/>
          <w:lang w:eastAsia="ja-JP"/>
        </w:rPr>
        <w:lastRenderedPageBreak/>
        <w:t>f</w:t>
      </w:r>
    </w:p>
    <w:p w14:paraId="267A3D34" w14:textId="5186DF2B" w:rsidR="009A4640" w:rsidRPr="00127C1C" w:rsidRDefault="00994EA6" w:rsidP="00BE2789">
      <w:pPr>
        <w:jc w:val="center"/>
      </w:pPr>
      <w:r w:rsidRPr="00127C1C">
        <w:rPr>
          <w:noProof/>
        </w:rPr>
        <w:drawing>
          <wp:inline distT="0" distB="0" distL="0" distR="0" wp14:anchorId="3E2C6397" wp14:editId="3099B6C4">
            <wp:extent cx="4752754" cy="3227599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401" cy="324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BA1F" w14:textId="14B316FC" w:rsidR="00D76139" w:rsidRPr="00127C1C" w:rsidRDefault="00D76139" w:rsidP="00D76139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  <w:lang w:eastAsia="ja-JP"/>
        </w:rPr>
        <w:t>g</w:t>
      </w:r>
    </w:p>
    <w:p w14:paraId="5A85C773" w14:textId="10513926" w:rsidR="001807A4" w:rsidRPr="00127C1C" w:rsidRDefault="00994EA6" w:rsidP="001807A4">
      <w:pPr>
        <w:jc w:val="center"/>
      </w:pPr>
      <w:r w:rsidRPr="00127C1C">
        <w:rPr>
          <w:noProof/>
        </w:rPr>
        <w:drawing>
          <wp:inline distT="0" distB="0" distL="0" distR="0" wp14:anchorId="170A2B71" wp14:editId="638E9A3C">
            <wp:extent cx="4805916" cy="3268793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680" cy="328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F502" w14:textId="5DF6A787" w:rsidR="00302E56" w:rsidRPr="00127C1C" w:rsidRDefault="00302E56" w:rsidP="001807A4">
      <w:r w:rsidRPr="00127C1C">
        <w:rPr>
          <w:rFonts w:ascii="Times New Roman" w:hAnsi="Times New Roman" w:cs="Times New Roman"/>
        </w:rPr>
        <w:t xml:space="preserve">Fig. S1 (cont’d). (f and g) The KEGG pathways in which DEGs of </w:t>
      </w:r>
      <w:r w:rsidR="00B95EE4" w:rsidRPr="00127C1C">
        <w:rPr>
          <w:rFonts w:ascii="Times New Roman" w:hAnsi="Times New Roman" w:cs="Times New Roman"/>
        </w:rPr>
        <w:t>datasets</w:t>
      </w:r>
      <w:r w:rsidRPr="00127C1C">
        <w:rPr>
          <w:rFonts w:ascii="Times New Roman" w:hAnsi="Times New Roman" w:cs="Times New Roman"/>
        </w:rPr>
        <w:t xml:space="preserve"> 6 and 7 are significantly overrepresented, respectively.</w:t>
      </w:r>
    </w:p>
    <w:p w14:paraId="50FE9BD7" w14:textId="0AEE2098" w:rsidR="00302E56" w:rsidRPr="00127C1C" w:rsidRDefault="00D76139" w:rsidP="00302E56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  <w:lang w:eastAsia="ja-JP"/>
        </w:rPr>
        <w:lastRenderedPageBreak/>
        <w:t>h</w:t>
      </w:r>
    </w:p>
    <w:p w14:paraId="6C65197E" w14:textId="1C14AB21" w:rsidR="001807A4" w:rsidRPr="00127C1C" w:rsidRDefault="00994EA6" w:rsidP="001807A4">
      <w:pPr>
        <w:jc w:val="center"/>
        <w:rPr>
          <w:rFonts w:ascii="Arial" w:hAnsi="Arial" w:cs="Arial"/>
          <w:b/>
          <w:bCs/>
          <w:lang w:eastAsia="ja-JP"/>
        </w:rPr>
      </w:pPr>
      <w:r w:rsidRPr="00127C1C">
        <w:rPr>
          <w:rFonts w:ascii="Arial" w:hAnsi="Arial" w:cs="Arial"/>
          <w:b/>
          <w:bCs/>
          <w:noProof/>
          <w:lang w:eastAsia="ja-JP"/>
        </w:rPr>
        <w:drawing>
          <wp:inline distT="0" distB="0" distL="0" distR="0" wp14:anchorId="5FF5DB04" wp14:editId="5074CF82">
            <wp:extent cx="4728359" cy="3211033"/>
            <wp:effectExtent l="0" t="0" r="0" b="254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761" cy="32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58B4" w14:textId="17D403E9" w:rsidR="00D76139" w:rsidRPr="00127C1C" w:rsidRDefault="00D76139" w:rsidP="00302E56">
      <w:pPr>
        <w:rPr>
          <w:rFonts w:ascii="Arial" w:hAnsi="Arial" w:cs="Arial"/>
          <w:b/>
          <w:bCs/>
          <w:sz w:val="36"/>
          <w:szCs w:val="36"/>
          <w:lang w:eastAsia="ja-JP"/>
        </w:rPr>
      </w:pPr>
      <w:proofErr w:type="spellStart"/>
      <w:r w:rsidRPr="00127C1C">
        <w:rPr>
          <w:rFonts w:ascii="Arial" w:hAnsi="Arial" w:cs="Arial"/>
          <w:b/>
          <w:bCs/>
          <w:sz w:val="36"/>
          <w:szCs w:val="36"/>
          <w:lang w:eastAsia="ja-JP"/>
        </w:rPr>
        <w:t>i</w:t>
      </w:r>
      <w:proofErr w:type="spellEnd"/>
    </w:p>
    <w:p w14:paraId="17C65137" w14:textId="17CA882C" w:rsidR="00CA3578" w:rsidRPr="00127C1C" w:rsidRDefault="009D526C" w:rsidP="001807A4">
      <w:pPr>
        <w:jc w:val="center"/>
      </w:pPr>
      <w:r w:rsidRPr="00127C1C">
        <w:rPr>
          <w:noProof/>
        </w:rPr>
        <w:drawing>
          <wp:inline distT="0" distB="0" distL="0" distR="0" wp14:anchorId="4FD6C7B1" wp14:editId="5BD498A6">
            <wp:extent cx="4925892" cy="3117954"/>
            <wp:effectExtent l="0" t="0" r="1905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695" cy="312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A6C1" w14:textId="26A81FB0" w:rsidR="00302E56" w:rsidRPr="00127C1C" w:rsidRDefault="00302E56" w:rsidP="00302E56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 xml:space="preserve">Fig. S1 (cont’d). (h and </w:t>
      </w:r>
      <w:proofErr w:type="spellStart"/>
      <w:r w:rsidRPr="00127C1C">
        <w:rPr>
          <w:rFonts w:ascii="Times New Roman" w:hAnsi="Times New Roman" w:cs="Times New Roman"/>
        </w:rPr>
        <w:t>i</w:t>
      </w:r>
      <w:proofErr w:type="spellEnd"/>
      <w:r w:rsidRPr="00127C1C">
        <w:rPr>
          <w:rFonts w:ascii="Times New Roman" w:hAnsi="Times New Roman" w:cs="Times New Roman"/>
        </w:rPr>
        <w:t xml:space="preserve">) The KEGG pathways in which DEGs of </w:t>
      </w:r>
      <w:r w:rsidR="00B95EE4" w:rsidRPr="00127C1C">
        <w:rPr>
          <w:rFonts w:ascii="Times New Roman" w:hAnsi="Times New Roman" w:cs="Times New Roman"/>
        </w:rPr>
        <w:t>datasets</w:t>
      </w:r>
      <w:r w:rsidRPr="00127C1C">
        <w:rPr>
          <w:rFonts w:ascii="Times New Roman" w:hAnsi="Times New Roman" w:cs="Times New Roman"/>
        </w:rPr>
        <w:t xml:space="preserve"> 8 and 9 are significantly overrepresented, respectively.</w:t>
      </w:r>
    </w:p>
    <w:p w14:paraId="24646187" w14:textId="09866652" w:rsidR="001807A4" w:rsidRPr="00127C1C" w:rsidRDefault="001807A4" w:rsidP="00D76139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  <w:lang w:eastAsia="ja-JP"/>
        </w:rPr>
        <w:lastRenderedPageBreak/>
        <w:t>j</w:t>
      </w:r>
    </w:p>
    <w:p w14:paraId="3BA6BC9D" w14:textId="3D4AF83E" w:rsidR="00D76139" w:rsidRPr="00127C1C" w:rsidRDefault="009D526C" w:rsidP="001807A4">
      <w:pPr>
        <w:jc w:val="center"/>
        <w:rPr>
          <w:rFonts w:ascii="Arial" w:hAnsi="Arial" w:cs="Arial"/>
          <w:lang w:eastAsia="ja-JP"/>
        </w:rPr>
      </w:pPr>
      <w:r w:rsidRPr="00127C1C">
        <w:rPr>
          <w:rFonts w:ascii="Arial" w:hAnsi="Arial" w:cs="Arial"/>
          <w:noProof/>
          <w:lang w:eastAsia="ja-JP"/>
        </w:rPr>
        <w:drawing>
          <wp:inline distT="0" distB="0" distL="0" distR="0" wp14:anchorId="002235D9" wp14:editId="79A85207">
            <wp:extent cx="4825952" cy="3059238"/>
            <wp:effectExtent l="0" t="0" r="635" b="190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937" cy="30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F7B8" w14:textId="213D9A39" w:rsidR="00D76139" w:rsidRPr="00127C1C" w:rsidRDefault="00D76139" w:rsidP="00D76139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  <w:lang w:eastAsia="ja-JP"/>
        </w:rPr>
        <w:t>k</w:t>
      </w:r>
    </w:p>
    <w:p w14:paraId="5DA98CC8" w14:textId="3B42DA2E" w:rsidR="00CA3578" w:rsidRPr="00127C1C" w:rsidRDefault="009D526C" w:rsidP="001807A4">
      <w:pPr>
        <w:jc w:val="center"/>
      </w:pPr>
      <w:r w:rsidRPr="00127C1C">
        <w:rPr>
          <w:noProof/>
        </w:rPr>
        <w:drawing>
          <wp:inline distT="0" distB="0" distL="0" distR="0" wp14:anchorId="0EB8FBA5" wp14:editId="71F28BBE">
            <wp:extent cx="4915255" cy="3262184"/>
            <wp:effectExtent l="0" t="0" r="0" b="190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648" cy="328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8609" w14:textId="557FA3E1" w:rsidR="00302E56" w:rsidRPr="00127C1C" w:rsidRDefault="00302E56" w:rsidP="00302E56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 xml:space="preserve">Fig. S1 (cont’d). (j and k) The KEGG pathways in which DEGs of </w:t>
      </w:r>
      <w:r w:rsidR="00B95EE4" w:rsidRPr="00127C1C">
        <w:rPr>
          <w:rFonts w:ascii="Times New Roman" w:hAnsi="Times New Roman" w:cs="Times New Roman"/>
        </w:rPr>
        <w:t>datasets</w:t>
      </w:r>
      <w:r w:rsidRPr="00127C1C">
        <w:rPr>
          <w:rFonts w:ascii="Times New Roman" w:hAnsi="Times New Roman" w:cs="Times New Roman"/>
        </w:rPr>
        <w:t xml:space="preserve"> 10 and 11 are significantly overrepresented, respectively.</w:t>
      </w:r>
    </w:p>
    <w:p w14:paraId="53525366" w14:textId="41A3B8A7" w:rsidR="00D76139" w:rsidRPr="00127C1C" w:rsidRDefault="00DE3BFC" w:rsidP="00D76139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  <w:lang w:eastAsia="ja-JP"/>
        </w:rPr>
        <w:lastRenderedPageBreak/>
        <w:t>l</w:t>
      </w:r>
    </w:p>
    <w:p w14:paraId="5FA909AA" w14:textId="4D295C5D" w:rsidR="00DE3BFC" w:rsidRPr="00127C1C" w:rsidRDefault="00B33BBA" w:rsidP="00DE3BFC">
      <w:pPr>
        <w:jc w:val="center"/>
        <w:rPr>
          <w:rFonts w:ascii="Arial" w:hAnsi="Arial" w:cs="Arial"/>
          <w:lang w:eastAsia="ja-JP"/>
        </w:rPr>
      </w:pPr>
      <w:r w:rsidRPr="00127C1C">
        <w:rPr>
          <w:rFonts w:ascii="Arial" w:hAnsi="Arial" w:cs="Arial"/>
          <w:noProof/>
          <w:lang w:eastAsia="ja-JP"/>
        </w:rPr>
        <w:drawing>
          <wp:inline distT="0" distB="0" distL="0" distR="0" wp14:anchorId="1EA143EB" wp14:editId="4D9FAC50">
            <wp:extent cx="4911772" cy="3262184"/>
            <wp:effectExtent l="0" t="0" r="3175" b="190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006" cy="32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82B1" w14:textId="0A83B56F" w:rsidR="00302E56" w:rsidRPr="00127C1C" w:rsidRDefault="00D76139" w:rsidP="00302E56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  <w:lang w:eastAsia="ja-JP"/>
        </w:rPr>
        <w:t>m</w:t>
      </w:r>
    </w:p>
    <w:p w14:paraId="401D2314" w14:textId="466CD37D" w:rsidR="00CA3578" w:rsidRPr="00127C1C" w:rsidRDefault="00DE3BFC" w:rsidP="00DE3BFC">
      <w:pPr>
        <w:jc w:val="center"/>
      </w:pPr>
      <w:r w:rsidRPr="00127C1C">
        <w:rPr>
          <w:noProof/>
        </w:rPr>
        <w:drawing>
          <wp:inline distT="0" distB="0" distL="0" distR="0" wp14:anchorId="45028ADD" wp14:editId="6BE91AA5">
            <wp:extent cx="4922520" cy="3348101"/>
            <wp:effectExtent l="0" t="0" r="5080" b="508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423" cy="335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82EE" w14:textId="4590FE88" w:rsidR="00302E56" w:rsidRPr="00127C1C" w:rsidRDefault="00302E56" w:rsidP="00302E56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 xml:space="preserve">Fig. S1 (cont’d). (l and m) The KEGG pathways in which DEGs of </w:t>
      </w:r>
      <w:r w:rsidR="00B95EE4" w:rsidRPr="00127C1C">
        <w:rPr>
          <w:rFonts w:ascii="Times New Roman" w:hAnsi="Times New Roman" w:cs="Times New Roman"/>
        </w:rPr>
        <w:t>datasets</w:t>
      </w:r>
      <w:r w:rsidRPr="00127C1C">
        <w:rPr>
          <w:rFonts w:ascii="Times New Roman" w:hAnsi="Times New Roman" w:cs="Times New Roman"/>
        </w:rPr>
        <w:t xml:space="preserve"> 12 and 13 are significantly overrepresented, respectively.</w:t>
      </w:r>
    </w:p>
    <w:p w14:paraId="79D41C31" w14:textId="68B00BD9" w:rsidR="00D76139" w:rsidRPr="00127C1C" w:rsidRDefault="00D76139" w:rsidP="00D76139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  <w:lang w:eastAsia="ja-JP"/>
        </w:rPr>
        <w:lastRenderedPageBreak/>
        <w:t>n</w:t>
      </w:r>
      <w:r w:rsidRPr="00127C1C">
        <w:rPr>
          <w:rFonts w:ascii="Arial" w:hAnsi="Arial" w:cs="Arial" w:hint="eastAsia"/>
          <w:b/>
          <w:bCs/>
          <w:sz w:val="36"/>
          <w:szCs w:val="36"/>
          <w:lang w:eastAsia="ja-JP"/>
        </w:rPr>
        <w:t xml:space="preserve"> </w:t>
      </w:r>
    </w:p>
    <w:p w14:paraId="3BF55488" w14:textId="2D0CEB3F" w:rsidR="00302E56" w:rsidRPr="00127C1C" w:rsidRDefault="009D526C" w:rsidP="009D526C">
      <w:pPr>
        <w:jc w:val="center"/>
        <w:rPr>
          <w:rFonts w:ascii="Arial" w:hAnsi="Arial" w:cs="Arial"/>
          <w:lang w:eastAsia="ja-JP"/>
        </w:rPr>
      </w:pPr>
      <w:r w:rsidRPr="00127C1C">
        <w:rPr>
          <w:rFonts w:ascii="Arial" w:hAnsi="Arial" w:cs="Arial"/>
          <w:noProof/>
          <w:lang w:eastAsia="ja-JP"/>
        </w:rPr>
        <w:drawing>
          <wp:inline distT="0" distB="0" distL="0" distR="0" wp14:anchorId="31CF4007" wp14:editId="6C165B3C">
            <wp:extent cx="4926887" cy="3351072"/>
            <wp:effectExtent l="0" t="0" r="1270" b="1905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839" cy="33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A780" w14:textId="49ADD7BC" w:rsidR="00CA3578" w:rsidRPr="00127C1C" w:rsidRDefault="00CA3578" w:rsidP="00DE3BFC">
      <w:pPr>
        <w:jc w:val="center"/>
      </w:pPr>
    </w:p>
    <w:p w14:paraId="70291885" w14:textId="457D5555" w:rsidR="00302E56" w:rsidRPr="00127C1C" w:rsidRDefault="00302E56" w:rsidP="00302E56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 xml:space="preserve">Fig. S1 (cont’d). (n) The KEGG pathways in which DEGs of </w:t>
      </w:r>
      <w:r w:rsidR="00B95EE4" w:rsidRPr="00127C1C">
        <w:rPr>
          <w:rFonts w:ascii="Times New Roman" w:hAnsi="Times New Roman" w:cs="Times New Roman"/>
        </w:rPr>
        <w:t>dataset</w:t>
      </w:r>
      <w:r w:rsidRPr="00127C1C">
        <w:rPr>
          <w:rFonts w:ascii="Times New Roman" w:hAnsi="Times New Roman" w:cs="Times New Roman"/>
        </w:rPr>
        <w:t xml:space="preserve"> 14 </w:t>
      </w:r>
      <w:r w:rsidR="009D526C" w:rsidRPr="00127C1C">
        <w:rPr>
          <w:rFonts w:ascii="Times New Roman" w:hAnsi="Times New Roman" w:cs="Times New Roman"/>
        </w:rPr>
        <w:t>is</w:t>
      </w:r>
      <w:r w:rsidRPr="00127C1C">
        <w:rPr>
          <w:rFonts w:ascii="Times New Roman" w:hAnsi="Times New Roman" w:cs="Times New Roman"/>
        </w:rPr>
        <w:t xml:space="preserve"> significantly overrepresented</w:t>
      </w:r>
      <w:r w:rsidR="009D526C" w:rsidRPr="00127C1C">
        <w:rPr>
          <w:rFonts w:ascii="Times New Roman" w:hAnsi="Times New Roman" w:cs="Times New Roman"/>
        </w:rPr>
        <w:t xml:space="preserve">. Dataset 15 had no significantly overrepresented KEGG pathways </w:t>
      </w:r>
      <w:r w:rsidR="00B635FD" w:rsidRPr="00127C1C">
        <w:rPr>
          <w:rFonts w:ascii="Times New Roman" w:hAnsi="Times New Roman" w:cs="Times New Roman"/>
        </w:rPr>
        <w:t xml:space="preserve">found </w:t>
      </w:r>
      <w:r w:rsidR="009D526C" w:rsidRPr="00127C1C">
        <w:rPr>
          <w:rFonts w:ascii="Times New Roman" w:hAnsi="Times New Roman" w:cs="Times New Roman"/>
        </w:rPr>
        <w:t>in DEGs</w:t>
      </w:r>
      <w:r w:rsidRPr="00127C1C">
        <w:rPr>
          <w:rFonts w:ascii="Times New Roman" w:hAnsi="Times New Roman" w:cs="Times New Roman"/>
        </w:rPr>
        <w:t>.</w:t>
      </w:r>
    </w:p>
    <w:p w14:paraId="7CBEEED0" w14:textId="77777777" w:rsidR="009D526C" w:rsidRPr="00127C1C" w:rsidRDefault="009D526C" w:rsidP="00F531B7">
      <w:pPr>
        <w:rPr>
          <w:rFonts w:ascii="Arial" w:hAnsi="Arial" w:cs="Arial"/>
          <w:b/>
          <w:bCs/>
          <w:sz w:val="36"/>
          <w:szCs w:val="36"/>
        </w:rPr>
      </w:pPr>
    </w:p>
    <w:p w14:paraId="7EC155C7" w14:textId="77777777" w:rsidR="009D526C" w:rsidRPr="00127C1C" w:rsidRDefault="009D526C" w:rsidP="00F531B7">
      <w:pPr>
        <w:rPr>
          <w:rFonts w:ascii="Arial" w:hAnsi="Arial" w:cs="Arial"/>
          <w:b/>
          <w:bCs/>
          <w:sz w:val="36"/>
          <w:szCs w:val="36"/>
        </w:rPr>
      </w:pPr>
    </w:p>
    <w:p w14:paraId="02DF7005" w14:textId="77777777" w:rsidR="009D526C" w:rsidRPr="00127C1C" w:rsidRDefault="009D526C" w:rsidP="00F531B7">
      <w:pPr>
        <w:rPr>
          <w:rFonts w:ascii="Arial" w:hAnsi="Arial" w:cs="Arial"/>
          <w:b/>
          <w:bCs/>
          <w:sz w:val="36"/>
          <w:szCs w:val="36"/>
        </w:rPr>
      </w:pPr>
    </w:p>
    <w:p w14:paraId="03E1C95D" w14:textId="77777777" w:rsidR="009D526C" w:rsidRPr="00127C1C" w:rsidRDefault="009D526C" w:rsidP="00F531B7">
      <w:pPr>
        <w:rPr>
          <w:rFonts w:ascii="Arial" w:hAnsi="Arial" w:cs="Arial"/>
          <w:b/>
          <w:bCs/>
          <w:sz w:val="36"/>
          <w:szCs w:val="36"/>
        </w:rPr>
      </w:pPr>
    </w:p>
    <w:p w14:paraId="19EA4350" w14:textId="77777777" w:rsidR="009D526C" w:rsidRPr="00127C1C" w:rsidRDefault="009D526C" w:rsidP="00F531B7">
      <w:pPr>
        <w:rPr>
          <w:rFonts w:ascii="Arial" w:hAnsi="Arial" w:cs="Arial"/>
          <w:b/>
          <w:bCs/>
          <w:sz w:val="36"/>
          <w:szCs w:val="36"/>
        </w:rPr>
      </w:pPr>
    </w:p>
    <w:p w14:paraId="66880BD6" w14:textId="77777777" w:rsidR="009D526C" w:rsidRPr="00127C1C" w:rsidRDefault="009D526C" w:rsidP="00F531B7">
      <w:pPr>
        <w:rPr>
          <w:rFonts w:ascii="Arial" w:hAnsi="Arial" w:cs="Arial"/>
          <w:b/>
          <w:bCs/>
          <w:sz w:val="36"/>
          <w:szCs w:val="36"/>
        </w:rPr>
      </w:pPr>
    </w:p>
    <w:p w14:paraId="06C73084" w14:textId="77777777" w:rsidR="009D526C" w:rsidRPr="00127C1C" w:rsidRDefault="009D526C" w:rsidP="00F531B7">
      <w:pPr>
        <w:rPr>
          <w:rFonts w:ascii="Arial" w:hAnsi="Arial" w:cs="Arial"/>
          <w:b/>
          <w:bCs/>
          <w:sz w:val="36"/>
          <w:szCs w:val="36"/>
        </w:rPr>
      </w:pPr>
    </w:p>
    <w:p w14:paraId="432D7DDB" w14:textId="50D14169" w:rsidR="00F531B7" w:rsidRPr="00127C1C" w:rsidRDefault="00F531B7" w:rsidP="00F531B7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a</w:t>
      </w:r>
    </w:p>
    <w:p w14:paraId="3981CDC9" w14:textId="2F7BA36E" w:rsidR="007F2B2E" w:rsidRPr="00127C1C" w:rsidRDefault="00BB26ED" w:rsidP="00220BC9">
      <w:pPr>
        <w:rPr>
          <w:lang w:eastAsia="ja-JP"/>
        </w:rPr>
      </w:pPr>
      <w:r w:rsidRPr="00127C1C">
        <w:rPr>
          <w:noProof/>
        </w:rPr>
        <w:drawing>
          <wp:inline distT="0" distB="0" distL="0" distR="0" wp14:anchorId="35397127" wp14:editId="66404DE6">
            <wp:extent cx="5396230" cy="5396230"/>
            <wp:effectExtent l="0" t="0" r="1270" b="127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B8D8" w14:textId="77777777" w:rsidR="00DE3BFC" w:rsidRPr="00127C1C" w:rsidRDefault="00DE3BFC" w:rsidP="00220BC9">
      <w:pPr>
        <w:rPr>
          <w:rFonts w:ascii="Times New Roman" w:hAnsi="Times New Roman" w:cs="Times New Roman"/>
        </w:rPr>
      </w:pPr>
    </w:p>
    <w:p w14:paraId="64400074" w14:textId="1D82569E" w:rsidR="00937956" w:rsidRPr="00127C1C" w:rsidRDefault="00937956" w:rsidP="00937956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S2. (a)–(</w:t>
      </w:r>
      <w:r w:rsidR="00FA6F2C" w:rsidRPr="00127C1C">
        <w:rPr>
          <w:rFonts w:ascii="Times New Roman" w:hAnsi="Times New Roman" w:cs="Times New Roman"/>
        </w:rPr>
        <w:t>l</w:t>
      </w:r>
      <w:r w:rsidRPr="00127C1C">
        <w:rPr>
          <w:rFonts w:ascii="Times New Roman" w:hAnsi="Times New Roman" w:cs="Times New Roman"/>
        </w:rPr>
        <w:t xml:space="preserve">) The connectivity of the differentially regulated networks reconstructed from </w:t>
      </w:r>
      <w:r w:rsidR="00B95EE4" w:rsidRPr="00127C1C">
        <w:rPr>
          <w:rFonts w:ascii="Times New Roman" w:hAnsi="Times New Roman" w:cs="Times New Roman"/>
        </w:rPr>
        <w:t>datasets</w:t>
      </w:r>
      <w:r w:rsidRPr="00127C1C">
        <w:rPr>
          <w:rFonts w:ascii="Times New Roman" w:hAnsi="Times New Roman" w:cs="Times New Roman"/>
        </w:rPr>
        <w:t xml:space="preserve"> 1-1</w:t>
      </w:r>
      <w:r w:rsidR="00FA6F2C" w:rsidRPr="00127C1C">
        <w:rPr>
          <w:rFonts w:ascii="Times New Roman" w:hAnsi="Times New Roman" w:cs="Times New Roman"/>
        </w:rPr>
        <w:t>4</w:t>
      </w:r>
      <w:r w:rsidR="00A765A6" w:rsidRPr="00127C1C">
        <w:rPr>
          <w:rFonts w:ascii="Times New Roman" w:hAnsi="Times New Roman" w:cs="Times New Roman"/>
        </w:rPr>
        <w:t xml:space="preserve"> (except for </w:t>
      </w:r>
      <w:r w:rsidR="00B95EE4" w:rsidRPr="00127C1C">
        <w:rPr>
          <w:rFonts w:ascii="Times New Roman" w:hAnsi="Times New Roman" w:cs="Times New Roman"/>
        </w:rPr>
        <w:t>dataset</w:t>
      </w:r>
      <w:r w:rsidR="00FA6F2C" w:rsidRPr="00127C1C">
        <w:rPr>
          <w:rFonts w:ascii="Times New Roman" w:hAnsi="Times New Roman" w:cs="Times New Roman"/>
        </w:rPr>
        <w:t>s</w:t>
      </w:r>
      <w:r w:rsidR="00A765A6" w:rsidRPr="00127C1C">
        <w:rPr>
          <w:rFonts w:ascii="Times New Roman" w:hAnsi="Times New Roman" w:cs="Times New Roman"/>
        </w:rPr>
        <w:t xml:space="preserve"> </w:t>
      </w:r>
      <w:r w:rsidR="00FA6F2C" w:rsidRPr="00127C1C">
        <w:rPr>
          <w:rFonts w:ascii="Times New Roman" w:hAnsi="Times New Roman" w:cs="Times New Roman"/>
        </w:rPr>
        <w:t xml:space="preserve">8, </w:t>
      </w:r>
      <w:r w:rsidR="00A765A6" w:rsidRPr="00127C1C">
        <w:rPr>
          <w:rFonts w:ascii="Times New Roman" w:hAnsi="Times New Roman" w:cs="Times New Roman"/>
        </w:rPr>
        <w:t>13</w:t>
      </w:r>
      <w:r w:rsidR="00FA6F2C" w:rsidRPr="00127C1C">
        <w:rPr>
          <w:rFonts w:ascii="Times New Roman" w:hAnsi="Times New Roman" w:cs="Times New Roman"/>
        </w:rPr>
        <w:t>, and 15</w:t>
      </w:r>
      <w:r w:rsidR="00A765A6" w:rsidRPr="00127C1C">
        <w:rPr>
          <w:rFonts w:ascii="Times New Roman" w:hAnsi="Times New Roman" w:cs="Times New Roman"/>
        </w:rPr>
        <w:t xml:space="preserve"> because no lipid metabolic enzymes are included</w:t>
      </w:r>
      <w:r w:rsidR="00F232E6" w:rsidRPr="00127C1C">
        <w:rPr>
          <w:rFonts w:ascii="Times New Roman" w:hAnsi="Times New Roman" w:cs="Times New Roman"/>
        </w:rPr>
        <w:t xml:space="preserve"> in DEGs</w:t>
      </w:r>
      <w:r w:rsidR="00A765A6" w:rsidRPr="00127C1C">
        <w:rPr>
          <w:rFonts w:ascii="Times New Roman" w:hAnsi="Times New Roman" w:cs="Times New Roman"/>
          <w:lang w:eastAsia="ja-JP"/>
        </w:rPr>
        <w:t>)</w:t>
      </w:r>
      <w:r w:rsidRPr="00127C1C">
        <w:rPr>
          <w:rFonts w:ascii="Times New Roman" w:hAnsi="Times New Roman" w:cs="Times New Roman"/>
        </w:rPr>
        <w:t>, respectively.</w:t>
      </w:r>
    </w:p>
    <w:p w14:paraId="145D7CB3" w14:textId="305F8816" w:rsidR="00F827F3" w:rsidRPr="00127C1C" w:rsidRDefault="00F827F3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092F064E" w14:textId="77777777" w:rsidR="00F531B7" w:rsidRPr="00127C1C" w:rsidRDefault="00F531B7" w:rsidP="00F531B7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b</w:t>
      </w:r>
    </w:p>
    <w:p w14:paraId="3B0D468C" w14:textId="50597165" w:rsidR="007F2B2E" w:rsidRPr="00127C1C" w:rsidRDefault="00F531B7" w:rsidP="00220BC9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40A26C69" wp14:editId="1C0A7A8D">
            <wp:extent cx="5001895" cy="4695841"/>
            <wp:effectExtent l="0" t="0" r="1905" b="317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9" t="2483"/>
                    <a:stretch/>
                  </pic:blipFill>
                  <pic:spPr bwMode="auto">
                    <a:xfrm>
                      <a:off x="0" y="0"/>
                      <a:ext cx="5002334" cy="469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00E2E" w14:textId="77777777" w:rsidR="00F827F3" w:rsidRPr="00127C1C" w:rsidRDefault="00F827F3" w:rsidP="00220BC9">
      <w:pPr>
        <w:rPr>
          <w:rFonts w:ascii="Times New Roman" w:hAnsi="Times New Roman" w:cs="Times New Roman"/>
        </w:rPr>
      </w:pPr>
    </w:p>
    <w:p w14:paraId="5BE95676" w14:textId="45964BCF" w:rsidR="00F531B7" w:rsidRPr="00127C1C" w:rsidRDefault="00F531B7" w:rsidP="00F827F3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S2 (cont’d). (b) The connectivity of the differentially regulated networks reconstructed from dataset 2, respectively.</w:t>
      </w:r>
    </w:p>
    <w:p w14:paraId="7442AC53" w14:textId="68AEF565" w:rsidR="00F827F3" w:rsidRPr="00127C1C" w:rsidRDefault="00F827F3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1097C203" w14:textId="10BA563C" w:rsidR="00F827F3" w:rsidRPr="00127C1C" w:rsidRDefault="00F827F3" w:rsidP="00F827F3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c</w:t>
      </w:r>
    </w:p>
    <w:p w14:paraId="099855EA" w14:textId="0EE5E513" w:rsidR="00F531B7" w:rsidRPr="00127C1C" w:rsidRDefault="001147B6" w:rsidP="00220BC9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2491D19C" wp14:editId="10C51785">
            <wp:extent cx="5396230" cy="5396230"/>
            <wp:effectExtent l="0" t="0" r="1270" b="127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15E1" w14:textId="77777777" w:rsidR="00F827F3" w:rsidRPr="00127C1C" w:rsidRDefault="00F827F3" w:rsidP="00220BC9">
      <w:pPr>
        <w:rPr>
          <w:rFonts w:ascii="Times New Roman" w:hAnsi="Times New Roman" w:cs="Times New Roman"/>
        </w:rPr>
      </w:pPr>
    </w:p>
    <w:p w14:paraId="60243ACE" w14:textId="4864296E" w:rsidR="00937956" w:rsidRPr="00127C1C" w:rsidRDefault="00937956" w:rsidP="00937956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 xml:space="preserve">Fig. S2 (cont’d). (c) The connectivity of the differentially regulated networks reconstructed from </w:t>
      </w:r>
      <w:r w:rsidR="00B95EE4" w:rsidRPr="00127C1C">
        <w:rPr>
          <w:rFonts w:ascii="Times New Roman" w:hAnsi="Times New Roman" w:cs="Times New Roman"/>
        </w:rPr>
        <w:t>dataset</w:t>
      </w:r>
      <w:r w:rsidRPr="00127C1C">
        <w:rPr>
          <w:rFonts w:ascii="Times New Roman" w:hAnsi="Times New Roman" w:cs="Times New Roman"/>
        </w:rPr>
        <w:t xml:space="preserve"> 3, respectively.</w:t>
      </w:r>
    </w:p>
    <w:p w14:paraId="5C9F7A06" w14:textId="2CDDF0AF" w:rsidR="00F827F3" w:rsidRPr="00127C1C" w:rsidRDefault="00F827F3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791F5598" w14:textId="19D09D51" w:rsidR="00F827F3" w:rsidRPr="00127C1C" w:rsidRDefault="00F827F3" w:rsidP="00F827F3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d</w:t>
      </w:r>
    </w:p>
    <w:p w14:paraId="5746E8A5" w14:textId="492561A7" w:rsidR="007F2B2E" w:rsidRPr="00127C1C" w:rsidRDefault="00E97298" w:rsidP="00220BC9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3A202753" wp14:editId="05F9E92C">
            <wp:extent cx="5396230" cy="5396230"/>
            <wp:effectExtent l="0" t="0" r="1270" b="127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E4D2" w14:textId="71BA7739" w:rsidR="007F2B2E" w:rsidRPr="00127C1C" w:rsidRDefault="007F2B2E" w:rsidP="00220BC9">
      <w:pPr>
        <w:rPr>
          <w:rFonts w:ascii="Times New Roman" w:hAnsi="Times New Roman" w:cs="Times New Roman"/>
        </w:rPr>
      </w:pPr>
    </w:p>
    <w:p w14:paraId="10457029" w14:textId="5407C02C" w:rsidR="00937956" w:rsidRPr="00127C1C" w:rsidRDefault="00937956" w:rsidP="00937956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S2 (cont’d). (</w:t>
      </w:r>
      <w:r w:rsidRPr="00127C1C">
        <w:rPr>
          <w:rFonts w:ascii="Times New Roman" w:hAnsi="Times New Roman" w:cs="Times New Roman"/>
          <w:lang w:eastAsia="ja-JP"/>
        </w:rPr>
        <w:t>d</w:t>
      </w:r>
      <w:r w:rsidRPr="00127C1C">
        <w:rPr>
          <w:rFonts w:ascii="Times New Roman" w:hAnsi="Times New Roman" w:cs="Times New Roman"/>
        </w:rPr>
        <w:t xml:space="preserve">) The connectivity of the differentially regulated networks reconstructed from </w:t>
      </w:r>
      <w:r w:rsidR="00B95EE4" w:rsidRPr="00127C1C">
        <w:rPr>
          <w:rFonts w:ascii="Times New Roman" w:hAnsi="Times New Roman" w:cs="Times New Roman"/>
        </w:rPr>
        <w:t>dataset</w:t>
      </w:r>
      <w:r w:rsidRPr="00127C1C">
        <w:rPr>
          <w:rFonts w:ascii="Times New Roman" w:hAnsi="Times New Roman" w:cs="Times New Roman"/>
        </w:rPr>
        <w:t xml:space="preserve"> 4, respectively.</w:t>
      </w:r>
    </w:p>
    <w:p w14:paraId="034B3C4B" w14:textId="411317D4" w:rsidR="00F827F3" w:rsidRPr="00127C1C" w:rsidRDefault="00F827F3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21A1001B" w14:textId="33460A4B" w:rsidR="00F827F3" w:rsidRPr="00127C1C" w:rsidRDefault="00F827F3" w:rsidP="00F827F3">
      <w:pPr>
        <w:rPr>
          <w:rFonts w:ascii="Arial" w:hAnsi="Arial" w:cs="Arial"/>
          <w:b/>
          <w:bCs/>
          <w:sz w:val="36"/>
          <w:szCs w:val="36"/>
          <w:lang w:eastAsia="ja-JP"/>
        </w:rPr>
      </w:pPr>
      <w:bookmarkStart w:id="1" w:name="OLE_LINK1"/>
      <w:bookmarkStart w:id="2" w:name="OLE_LINK2"/>
      <w:r w:rsidRPr="00127C1C">
        <w:rPr>
          <w:rFonts w:ascii="Arial" w:hAnsi="Arial" w:cs="Arial"/>
          <w:b/>
          <w:bCs/>
          <w:sz w:val="36"/>
          <w:szCs w:val="36"/>
        </w:rPr>
        <w:lastRenderedPageBreak/>
        <w:t>e</w:t>
      </w:r>
    </w:p>
    <w:bookmarkEnd w:id="1"/>
    <w:bookmarkEnd w:id="2"/>
    <w:p w14:paraId="718F2A33" w14:textId="71AEA4D2" w:rsidR="00F827F3" w:rsidRPr="00127C1C" w:rsidRDefault="00CD5C04" w:rsidP="00F827F3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53F60718" wp14:editId="700AF133">
            <wp:extent cx="5396230" cy="5396230"/>
            <wp:effectExtent l="0" t="0" r="1270" b="127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0434" w14:textId="77777777" w:rsidR="00F827F3" w:rsidRPr="00127C1C" w:rsidRDefault="00F827F3" w:rsidP="00F827F3">
      <w:pPr>
        <w:rPr>
          <w:rFonts w:ascii="Times New Roman" w:hAnsi="Times New Roman" w:cs="Times New Roman"/>
        </w:rPr>
      </w:pPr>
    </w:p>
    <w:p w14:paraId="462CE830" w14:textId="372CFD8C" w:rsidR="00F827F3" w:rsidRPr="00127C1C" w:rsidRDefault="00F827F3" w:rsidP="00F827F3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S2 (cont’d). (e) The connectivity of the differentially regulated networks reconstructed from dataset 5, respectively.</w:t>
      </w:r>
    </w:p>
    <w:p w14:paraId="4AE3B799" w14:textId="3BE348C8" w:rsidR="00F827F3" w:rsidRPr="00127C1C" w:rsidRDefault="00F827F3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5EA0C9DE" w14:textId="4D220B1F" w:rsidR="00F827F3" w:rsidRPr="00127C1C" w:rsidRDefault="00F827F3" w:rsidP="00F827F3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f</w:t>
      </w:r>
    </w:p>
    <w:p w14:paraId="71980C2C" w14:textId="2EB55C03" w:rsidR="00F827F3" w:rsidRPr="00127C1C" w:rsidRDefault="00CD5C04" w:rsidP="00937956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7E97AFDC" wp14:editId="369AA93F">
            <wp:extent cx="5396230" cy="5396230"/>
            <wp:effectExtent l="0" t="0" r="1270" b="127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DD73" w14:textId="3BEE11C8" w:rsidR="00937956" w:rsidRPr="00127C1C" w:rsidRDefault="00937956" w:rsidP="00937956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 xml:space="preserve">Fig. S2 (cont’d). (f) The connectivity of the differentially regulated networks reconstructed from </w:t>
      </w:r>
      <w:r w:rsidR="00B95EE4" w:rsidRPr="00127C1C">
        <w:rPr>
          <w:rFonts w:ascii="Times New Roman" w:hAnsi="Times New Roman" w:cs="Times New Roman"/>
        </w:rPr>
        <w:t>dataset</w:t>
      </w:r>
      <w:r w:rsidRPr="00127C1C">
        <w:rPr>
          <w:rFonts w:ascii="Times New Roman" w:hAnsi="Times New Roman" w:cs="Times New Roman"/>
        </w:rPr>
        <w:t xml:space="preserve"> 6, respectively.</w:t>
      </w:r>
    </w:p>
    <w:p w14:paraId="07774F55" w14:textId="4B756E2E" w:rsidR="00F827F3" w:rsidRPr="00127C1C" w:rsidRDefault="00F827F3" w:rsidP="00937956">
      <w:pPr>
        <w:rPr>
          <w:rFonts w:ascii="Times New Roman" w:hAnsi="Times New Roman" w:cs="Times New Roman"/>
        </w:rPr>
      </w:pPr>
    </w:p>
    <w:p w14:paraId="7310AF14" w14:textId="075D36A4" w:rsidR="008D2381" w:rsidRPr="00127C1C" w:rsidRDefault="008D2381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642570C3" w14:textId="121E461D" w:rsidR="008D2381" w:rsidRPr="00127C1C" w:rsidRDefault="008D2381" w:rsidP="008D2381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g</w:t>
      </w:r>
    </w:p>
    <w:p w14:paraId="447F8203" w14:textId="0EE6F85D" w:rsidR="008D2381" w:rsidRPr="00127C1C" w:rsidRDefault="00CD5C04" w:rsidP="00F827F3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4DD2C261" wp14:editId="3A471187">
            <wp:extent cx="5396230" cy="5396230"/>
            <wp:effectExtent l="0" t="0" r="1270" b="127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F791" w14:textId="77777777" w:rsidR="008D2381" w:rsidRPr="00127C1C" w:rsidRDefault="008D2381" w:rsidP="00F827F3">
      <w:pPr>
        <w:rPr>
          <w:rFonts w:ascii="Times New Roman" w:hAnsi="Times New Roman" w:cs="Times New Roman"/>
        </w:rPr>
      </w:pPr>
    </w:p>
    <w:p w14:paraId="6DCF1EA3" w14:textId="193FB421" w:rsidR="00F827F3" w:rsidRPr="00127C1C" w:rsidRDefault="00F827F3" w:rsidP="00F827F3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S2 (cont’d). (g) The connectivity of the differentially regulated networks reconstructed from dataset 7, respectively.</w:t>
      </w:r>
    </w:p>
    <w:p w14:paraId="292D0AC3" w14:textId="3EEBC55A" w:rsidR="007F2B2E" w:rsidRPr="00127C1C" w:rsidRDefault="007F2B2E" w:rsidP="00220BC9">
      <w:pPr>
        <w:rPr>
          <w:rFonts w:ascii="Times New Roman" w:hAnsi="Times New Roman" w:cs="Times New Roman"/>
        </w:rPr>
      </w:pPr>
    </w:p>
    <w:p w14:paraId="3A2A143C" w14:textId="79CF24E1" w:rsidR="008D2381" w:rsidRPr="00127C1C" w:rsidRDefault="008D2381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544913CD" w14:textId="40DA0E65" w:rsidR="008D2381" w:rsidRPr="00127C1C" w:rsidRDefault="008D2381" w:rsidP="008D2381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h</w:t>
      </w:r>
    </w:p>
    <w:p w14:paraId="1AC6B637" w14:textId="4D4BB089" w:rsidR="007F2B2E" w:rsidRPr="00127C1C" w:rsidRDefault="00CD5C04" w:rsidP="00220BC9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6BC05A00" wp14:editId="5D97C02A">
            <wp:extent cx="5396230" cy="5396230"/>
            <wp:effectExtent l="0" t="0" r="1270" b="127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44D4" w14:textId="77777777" w:rsidR="008D2381" w:rsidRPr="00127C1C" w:rsidRDefault="008D2381" w:rsidP="00937956">
      <w:pPr>
        <w:rPr>
          <w:rFonts w:ascii="Times New Roman" w:hAnsi="Times New Roman" w:cs="Times New Roman"/>
        </w:rPr>
      </w:pPr>
    </w:p>
    <w:p w14:paraId="66F4E358" w14:textId="104B8085" w:rsidR="008D2381" w:rsidRPr="00127C1C" w:rsidRDefault="00937956" w:rsidP="008D2381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 xml:space="preserve">Fig. S2 (cont’d). (h) The connectivity of the differentially regulated networks reconstructed from </w:t>
      </w:r>
      <w:r w:rsidR="00B95EE4" w:rsidRPr="00127C1C">
        <w:rPr>
          <w:rFonts w:ascii="Times New Roman" w:hAnsi="Times New Roman" w:cs="Times New Roman"/>
        </w:rPr>
        <w:t>dataset</w:t>
      </w:r>
      <w:r w:rsidRPr="00127C1C">
        <w:rPr>
          <w:rFonts w:ascii="Times New Roman" w:hAnsi="Times New Roman" w:cs="Times New Roman"/>
        </w:rPr>
        <w:t xml:space="preserve"> </w:t>
      </w:r>
      <w:r w:rsidR="00CD5C04" w:rsidRPr="00127C1C">
        <w:rPr>
          <w:rFonts w:ascii="Times New Roman" w:hAnsi="Times New Roman" w:cs="Times New Roman"/>
        </w:rPr>
        <w:t>9</w:t>
      </w:r>
      <w:r w:rsidRPr="00127C1C">
        <w:rPr>
          <w:rFonts w:ascii="Times New Roman" w:hAnsi="Times New Roman" w:cs="Times New Roman"/>
        </w:rPr>
        <w:t>, respectively.</w:t>
      </w:r>
    </w:p>
    <w:p w14:paraId="51E25F34" w14:textId="746B3464" w:rsidR="008D2381" w:rsidRPr="00127C1C" w:rsidRDefault="008D2381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4FC5CCC0" w14:textId="58DF9278" w:rsidR="008D2381" w:rsidRPr="00127C1C" w:rsidRDefault="008D2381" w:rsidP="00937956">
      <w:pPr>
        <w:rPr>
          <w:rFonts w:ascii="Times New Roman" w:hAnsi="Times New Roman" w:cs="Times New Roman"/>
        </w:rPr>
      </w:pPr>
      <w:proofErr w:type="spellStart"/>
      <w:r w:rsidRPr="00127C1C">
        <w:rPr>
          <w:rFonts w:ascii="Arial" w:hAnsi="Arial" w:cs="Arial"/>
          <w:b/>
          <w:bCs/>
          <w:sz w:val="36"/>
          <w:szCs w:val="36"/>
        </w:rPr>
        <w:lastRenderedPageBreak/>
        <w:t>i</w:t>
      </w:r>
      <w:proofErr w:type="spellEnd"/>
    </w:p>
    <w:p w14:paraId="4F815D21" w14:textId="225A9F62" w:rsidR="008D2381" w:rsidRPr="00127C1C" w:rsidRDefault="00CD5C04" w:rsidP="008D2381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09A148D9" wp14:editId="033CCC3E">
            <wp:extent cx="5396230" cy="5396230"/>
            <wp:effectExtent l="0" t="0" r="1270" b="127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7CA4" w14:textId="77777777" w:rsidR="008D2381" w:rsidRPr="00127C1C" w:rsidRDefault="008D2381" w:rsidP="008D2381">
      <w:pPr>
        <w:rPr>
          <w:rFonts w:ascii="Times New Roman" w:hAnsi="Times New Roman" w:cs="Times New Roman"/>
        </w:rPr>
      </w:pPr>
    </w:p>
    <w:p w14:paraId="7E65E0BC" w14:textId="2951FC5F" w:rsidR="008D2381" w:rsidRPr="00127C1C" w:rsidRDefault="008D2381" w:rsidP="008D2381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S2 (cont’d). (</w:t>
      </w:r>
      <w:proofErr w:type="spellStart"/>
      <w:r w:rsidRPr="00127C1C">
        <w:rPr>
          <w:rFonts w:ascii="Times New Roman" w:hAnsi="Times New Roman" w:cs="Times New Roman"/>
        </w:rPr>
        <w:t>i</w:t>
      </w:r>
      <w:proofErr w:type="spellEnd"/>
      <w:r w:rsidRPr="00127C1C">
        <w:rPr>
          <w:rFonts w:ascii="Times New Roman" w:hAnsi="Times New Roman" w:cs="Times New Roman"/>
        </w:rPr>
        <w:t xml:space="preserve">) The connectivity of the differentially regulated networks reconstructed from dataset </w:t>
      </w:r>
      <w:r w:rsidR="00CD5C04" w:rsidRPr="00127C1C">
        <w:rPr>
          <w:rFonts w:ascii="Times New Roman" w:hAnsi="Times New Roman" w:cs="Times New Roman"/>
        </w:rPr>
        <w:t>10</w:t>
      </w:r>
      <w:r w:rsidRPr="00127C1C">
        <w:rPr>
          <w:rFonts w:ascii="Times New Roman" w:hAnsi="Times New Roman" w:cs="Times New Roman"/>
        </w:rPr>
        <w:t>, respectively.</w:t>
      </w:r>
    </w:p>
    <w:p w14:paraId="04E9679C" w14:textId="4C36A4C6" w:rsidR="007F2B2E" w:rsidRPr="00127C1C" w:rsidRDefault="007F2B2E" w:rsidP="00220BC9">
      <w:pPr>
        <w:rPr>
          <w:rFonts w:ascii="Times New Roman" w:hAnsi="Times New Roman" w:cs="Times New Roman"/>
        </w:rPr>
      </w:pPr>
    </w:p>
    <w:p w14:paraId="5FB4D56F" w14:textId="4679C743" w:rsidR="008D2381" w:rsidRPr="00127C1C" w:rsidRDefault="008D2381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512C4E93" w14:textId="4B63EAB5" w:rsidR="008D2381" w:rsidRPr="00127C1C" w:rsidRDefault="008D2381" w:rsidP="008D2381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j</w:t>
      </w:r>
    </w:p>
    <w:p w14:paraId="48DE2BE2" w14:textId="2824628B" w:rsidR="007F2B2E" w:rsidRPr="00127C1C" w:rsidRDefault="007E1272" w:rsidP="00220BC9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16E535C1" wp14:editId="6B913344">
            <wp:extent cx="5396230" cy="5396230"/>
            <wp:effectExtent l="0" t="0" r="1270" b="127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4C9D" w14:textId="77777777" w:rsidR="00F85929" w:rsidRPr="00127C1C" w:rsidRDefault="00F85929" w:rsidP="00220BC9">
      <w:pPr>
        <w:rPr>
          <w:rFonts w:ascii="Times New Roman" w:hAnsi="Times New Roman" w:cs="Times New Roman"/>
        </w:rPr>
      </w:pPr>
    </w:p>
    <w:p w14:paraId="3DAF4B85" w14:textId="16DD229F" w:rsidR="0079071C" w:rsidRPr="00127C1C" w:rsidRDefault="0079071C" w:rsidP="0079071C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 xml:space="preserve">Fig. S2 (cont’d). (j) The connectivity of the differentially regulated networks reconstructed from </w:t>
      </w:r>
      <w:r w:rsidR="00B95EE4" w:rsidRPr="00127C1C">
        <w:rPr>
          <w:rFonts w:ascii="Times New Roman" w:hAnsi="Times New Roman" w:cs="Times New Roman"/>
        </w:rPr>
        <w:t>dataset</w:t>
      </w:r>
      <w:r w:rsidRPr="00127C1C">
        <w:rPr>
          <w:rFonts w:ascii="Times New Roman" w:hAnsi="Times New Roman" w:cs="Times New Roman"/>
        </w:rPr>
        <w:t xml:space="preserve"> 1</w:t>
      </w:r>
      <w:r w:rsidR="007E1272" w:rsidRPr="00127C1C">
        <w:rPr>
          <w:rFonts w:ascii="Times New Roman" w:hAnsi="Times New Roman" w:cs="Times New Roman"/>
        </w:rPr>
        <w:t>1</w:t>
      </w:r>
      <w:r w:rsidRPr="00127C1C">
        <w:rPr>
          <w:rFonts w:ascii="Times New Roman" w:hAnsi="Times New Roman" w:cs="Times New Roman"/>
        </w:rPr>
        <w:t>, respectively.</w:t>
      </w:r>
    </w:p>
    <w:p w14:paraId="7C1CC66D" w14:textId="64CD39DA" w:rsidR="00F85929" w:rsidRPr="00127C1C" w:rsidRDefault="00F85929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532FFCF1" w14:textId="029BC141" w:rsidR="008D2381" w:rsidRPr="00127C1C" w:rsidRDefault="008D2381" w:rsidP="008D2381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k</w:t>
      </w:r>
    </w:p>
    <w:p w14:paraId="7DD80F3B" w14:textId="286FC5D3" w:rsidR="00F85929" w:rsidRPr="00127C1C" w:rsidRDefault="007E1272" w:rsidP="008D2381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630505F8" wp14:editId="057B363A">
            <wp:extent cx="5396230" cy="4424680"/>
            <wp:effectExtent l="0" t="0" r="127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E24E" w14:textId="42AAB120" w:rsidR="008D2381" w:rsidRPr="00127C1C" w:rsidRDefault="008D2381" w:rsidP="008D2381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S2 (cont’d). (k) The connectivity of the differentially regulated networks reconstructed from dataset 1</w:t>
      </w:r>
      <w:r w:rsidR="007E1272" w:rsidRPr="00127C1C">
        <w:rPr>
          <w:rFonts w:ascii="Times New Roman" w:hAnsi="Times New Roman" w:cs="Times New Roman"/>
        </w:rPr>
        <w:t>2</w:t>
      </w:r>
      <w:r w:rsidRPr="00127C1C">
        <w:rPr>
          <w:rFonts w:ascii="Times New Roman" w:hAnsi="Times New Roman" w:cs="Times New Roman"/>
        </w:rPr>
        <w:t>, respectively.</w:t>
      </w:r>
    </w:p>
    <w:p w14:paraId="22936D73" w14:textId="28C84A3F" w:rsidR="00F85929" w:rsidRPr="00127C1C" w:rsidRDefault="00F85929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0929797C" w14:textId="32F039E2" w:rsidR="00F85929" w:rsidRPr="00127C1C" w:rsidRDefault="00F85929" w:rsidP="00F85929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</w:rPr>
        <w:lastRenderedPageBreak/>
        <w:t>l</w:t>
      </w:r>
    </w:p>
    <w:p w14:paraId="26D51A85" w14:textId="1F3FFEA7" w:rsidR="007F2B2E" w:rsidRPr="00127C1C" w:rsidRDefault="007E1272" w:rsidP="00220BC9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noProof/>
        </w:rPr>
        <w:drawing>
          <wp:inline distT="0" distB="0" distL="0" distR="0" wp14:anchorId="75190F80" wp14:editId="14FF3071">
            <wp:extent cx="5396230" cy="5396230"/>
            <wp:effectExtent l="0" t="0" r="1270" b="127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659" w14:textId="77777777" w:rsidR="00F85929" w:rsidRPr="00127C1C" w:rsidRDefault="00F85929" w:rsidP="00220BC9">
      <w:pPr>
        <w:rPr>
          <w:rFonts w:ascii="Times New Roman" w:hAnsi="Times New Roman" w:cs="Times New Roman"/>
        </w:rPr>
      </w:pPr>
    </w:p>
    <w:p w14:paraId="7242060E" w14:textId="2C67175C" w:rsidR="0079071C" w:rsidRPr="00127C1C" w:rsidRDefault="0079071C" w:rsidP="0079071C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 xml:space="preserve">Fig. S2 (cont’d). (l) The connectivity of the differentially regulated networks reconstructed from </w:t>
      </w:r>
      <w:r w:rsidR="00B95EE4" w:rsidRPr="00127C1C">
        <w:rPr>
          <w:rFonts w:ascii="Times New Roman" w:hAnsi="Times New Roman" w:cs="Times New Roman"/>
        </w:rPr>
        <w:t>dataset</w:t>
      </w:r>
      <w:r w:rsidRPr="00127C1C">
        <w:rPr>
          <w:rFonts w:ascii="Times New Roman" w:hAnsi="Times New Roman" w:cs="Times New Roman"/>
        </w:rPr>
        <w:t xml:space="preserve"> 1</w:t>
      </w:r>
      <w:r w:rsidR="007E1272" w:rsidRPr="00127C1C">
        <w:rPr>
          <w:rFonts w:ascii="Times New Roman" w:hAnsi="Times New Roman" w:cs="Times New Roman"/>
        </w:rPr>
        <w:t>4</w:t>
      </w:r>
      <w:r w:rsidRPr="00127C1C">
        <w:rPr>
          <w:rFonts w:ascii="Times New Roman" w:hAnsi="Times New Roman" w:cs="Times New Roman"/>
        </w:rPr>
        <w:t>, respectively.</w:t>
      </w:r>
    </w:p>
    <w:p w14:paraId="201A4E29" w14:textId="7473775B" w:rsidR="00F85929" w:rsidRPr="00127C1C" w:rsidRDefault="00F85929">
      <w:pPr>
        <w:overflowPunct/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br w:type="page"/>
      </w:r>
    </w:p>
    <w:p w14:paraId="22D01B5B" w14:textId="67130968" w:rsidR="00525DD3" w:rsidRPr="00127C1C" w:rsidRDefault="108B991A" w:rsidP="108B991A">
      <w:pPr>
        <w:rPr>
          <w:rFonts w:ascii="Arial" w:hAnsi="Arial" w:cs="Arial"/>
          <w:b/>
          <w:bCs/>
          <w:sz w:val="36"/>
          <w:szCs w:val="36"/>
          <w:lang w:eastAsia="ja-JP"/>
        </w:rPr>
      </w:pPr>
      <w:r w:rsidRPr="00127C1C">
        <w:rPr>
          <w:rFonts w:ascii="Arial" w:hAnsi="Arial" w:cs="Arial"/>
          <w:b/>
          <w:bCs/>
          <w:sz w:val="36"/>
          <w:szCs w:val="36"/>
          <w:lang w:eastAsia="ja-JP"/>
        </w:rPr>
        <w:lastRenderedPageBreak/>
        <w:t>a</w:t>
      </w:r>
    </w:p>
    <w:p w14:paraId="5641BA1A" w14:textId="56626183" w:rsidR="00976C1A" w:rsidRPr="00127C1C" w:rsidRDefault="00EF471C" w:rsidP="00220BC9">
      <w:r w:rsidRPr="00127C1C">
        <w:rPr>
          <w:noProof/>
        </w:rPr>
        <w:drawing>
          <wp:inline distT="0" distB="0" distL="0" distR="0" wp14:anchorId="3F670472" wp14:editId="629E4661">
            <wp:extent cx="5427700" cy="3166158"/>
            <wp:effectExtent l="0" t="0" r="0" b="0"/>
            <wp:docPr id="1670520703" name="図 167052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700" cy="31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96D5" w14:textId="187A9DEC" w:rsidR="00301751" w:rsidRPr="00127C1C" w:rsidRDefault="2B31AC07" w:rsidP="00301751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S3. (a)–(h) Overrepresented EFO terms of the GWAS SNPs associated with the DRNs reconstructed from datasets 1-15 (except for dataset 8 ,13 and 15 because no lipid metabolic enzymes were included in DEGs, and except for datasets 3, 7, 9, and 14 because no EFO terms were overrepresented</w:t>
      </w:r>
      <w:r w:rsidRPr="00127C1C">
        <w:rPr>
          <w:rFonts w:ascii="Times New Roman" w:hAnsi="Times New Roman" w:cs="Times New Roman"/>
          <w:lang w:eastAsia="ja-JP"/>
        </w:rPr>
        <w:t>)</w:t>
      </w:r>
      <w:r w:rsidRPr="00127C1C">
        <w:rPr>
          <w:rFonts w:ascii="Times New Roman" w:hAnsi="Times New Roman" w:cs="Times New Roman"/>
        </w:rPr>
        <w:t>, respectively.</w:t>
      </w:r>
    </w:p>
    <w:p w14:paraId="0A655825" w14:textId="6CF3485F" w:rsidR="00301751" w:rsidRPr="00127C1C" w:rsidRDefault="00301751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  <w:r w:rsidRPr="00127C1C">
        <w:rPr>
          <w:rFonts w:ascii="Arial" w:hAnsi="Arial" w:cs="Arial"/>
          <w:b/>
          <w:bCs/>
          <w:sz w:val="32"/>
          <w:szCs w:val="32"/>
          <w:lang w:eastAsia="ja-JP"/>
        </w:rPr>
        <w:br w:type="page"/>
      </w:r>
    </w:p>
    <w:p w14:paraId="6E291551" w14:textId="4309C20D" w:rsidR="00C638F1" w:rsidRPr="00127C1C" w:rsidRDefault="00525DD3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  <w:r w:rsidRPr="00127C1C">
        <w:rPr>
          <w:rFonts w:ascii="Arial" w:hAnsi="Arial" w:cs="Arial"/>
          <w:b/>
          <w:bCs/>
          <w:sz w:val="32"/>
          <w:szCs w:val="32"/>
          <w:lang w:eastAsia="ja-JP"/>
        </w:rPr>
        <w:lastRenderedPageBreak/>
        <w:t>b</w:t>
      </w:r>
    </w:p>
    <w:p w14:paraId="722FF6FF" w14:textId="59F8BE8B" w:rsidR="00301751" w:rsidRPr="00127C1C" w:rsidRDefault="00EF471C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  <w:r w:rsidRPr="00127C1C">
        <w:rPr>
          <w:rFonts w:ascii="Arial" w:hAnsi="Arial" w:cs="Arial"/>
          <w:b/>
          <w:bCs/>
          <w:noProof/>
          <w:sz w:val="32"/>
          <w:szCs w:val="32"/>
          <w:lang w:eastAsia="ja-JP"/>
        </w:rPr>
        <w:drawing>
          <wp:inline distT="0" distB="0" distL="0" distR="0" wp14:anchorId="36B2D3A8" wp14:editId="056EA2DC">
            <wp:extent cx="5393055" cy="3149600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28627" w14:textId="57805B00" w:rsidR="00525DD3" w:rsidRPr="00127C1C" w:rsidRDefault="2B31AC07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  <w:r w:rsidRPr="00127C1C">
        <w:rPr>
          <w:rFonts w:ascii="Arial" w:hAnsi="Arial" w:cs="Arial"/>
          <w:b/>
          <w:bCs/>
          <w:sz w:val="32"/>
          <w:szCs w:val="32"/>
          <w:lang w:eastAsia="ja-JP"/>
        </w:rPr>
        <w:t>c</w:t>
      </w:r>
    </w:p>
    <w:p w14:paraId="16F1751E" w14:textId="6628A2B4" w:rsidR="00301751" w:rsidRPr="00127C1C" w:rsidRDefault="00EF471C" w:rsidP="2B31AC07">
      <w:pPr>
        <w:rPr>
          <w:lang w:eastAsia="ja-JP"/>
        </w:rPr>
      </w:pPr>
      <w:r w:rsidRPr="00127C1C">
        <w:rPr>
          <w:noProof/>
        </w:rPr>
        <w:drawing>
          <wp:inline distT="0" distB="0" distL="0" distR="0" wp14:anchorId="727CD6F8" wp14:editId="2B31AC07">
            <wp:extent cx="5391150" cy="3144839"/>
            <wp:effectExtent l="0" t="0" r="0" b="0"/>
            <wp:docPr id="2063739722" name="図 2063739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20637397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14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D9AD" w14:textId="0190FC2D" w:rsidR="00301751" w:rsidRPr="00127C1C" w:rsidRDefault="2B31AC07" w:rsidP="00301751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S3 (cont’d). (b and c) Overrepresented EFO terms of the GWAS SNPs associated with the DRNs reconstructed from datasets 2 and 4, respectively.</w:t>
      </w:r>
    </w:p>
    <w:p w14:paraId="3DF395F8" w14:textId="77777777" w:rsidR="00301751" w:rsidRPr="00127C1C" w:rsidRDefault="00301751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</w:p>
    <w:p w14:paraId="73427FDA" w14:textId="3F87206C" w:rsidR="00525DD3" w:rsidRPr="00127C1C" w:rsidRDefault="2B31AC07" w:rsidP="108B991A">
      <w:pPr>
        <w:rPr>
          <w:rFonts w:ascii="Arial" w:hAnsi="Arial" w:cs="Arial"/>
          <w:b/>
          <w:bCs/>
          <w:sz w:val="32"/>
          <w:szCs w:val="32"/>
          <w:lang w:eastAsia="ja-JP"/>
        </w:rPr>
      </w:pPr>
      <w:r w:rsidRPr="00127C1C">
        <w:rPr>
          <w:rFonts w:ascii="Arial" w:hAnsi="Arial" w:cs="Arial"/>
          <w:b/>
          <w:bCs/>
          <w:sz w:val="32"/>
          <w:szCs w:val="32"/>
          <w:lang w:eastAsia="ja-JP"/>
        </w:rPr>
        <w:lastRenderedPageBreak/>
        <w:t>d</w:t>
      </w:r>
    </w:p>
    <w:p w14:paraId="3F73505F" w14:textId="6FF17238" w:rsidR="00525DD3" w:rsidRPr="00127C1C" w:rsidRDefault="00EF471C" w:rsidP="2B31AC07">
      <w:r w:rsidRPr="00127C1C">
        <w:rPr>
          <w:noProof/>
        </w:rPr>
        <w:drawing>
          <wp:inline distT="0" distB="0" distL="0" distR="0" wp14:anchorId="4F0E14B7" wp14:editId="69DDA2E0">
            <wp:extent cx="5391150" cy="3144837"/>
            <wp:effectExtent l="0" t="0" r="0" b="0"/>
            <wp:docPr id="989646579" name="図 989646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98964657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1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2859" w14:textId="093D4C6E" w:rsidR="00525DD3" w:rsidRPr="00127C1C" w:rsidRDefault="2B31AC07" w:rsidP="108B991A">
      <w:pPr>
        <w:rPr>
          <w:rFonts w:ascii="Arial" w:hAnsi="Arial" w:cs="Arial"/>
          <w:b/>
          <w:bCs/>
          <w:sz w:val="32"/>
          <w:szCs w:val="32"/>
          <w:lang w:eastAsia="ja-JP"/>
        </w:rPr>
      </w:pPr>
      <w:r w:rsidRPr="00127C1C">
        <w:rPr>
          <w:rFonts w:ascii="Arial" w:hAnsi="Arial" w:cs="Arial"/>
          <w:b/>
          <w:bCs/>
          <w:sz w:val="32"/>
          <w:szCs w:val="32"/>
          <w:lang w:eastAsia="ja-JP"/>
        </w:rPr>
        <w:t>e</w:t>
      </w:r>
    </w:p>
    <w:p w14:paraId="3E9A9844" w14:textId="77F59155" w:rsidR="007C4A69" w:rsidRPr="00127C1C" w:rsidRDefault="00EF471C" w:rsidP="2B31AC07">
      <w:pPr>
        <w:rPr>
          <w:b/>
          <w:bCs/>
          <w:lang w:eastAsia="ja-JP"/>
        </w:rPr>
      </w:pPr>
      <w:r w:rsidRPr="00127C1C">
        <w:rPr>
          <w:noProof/>
        </w:rPr>
        <w:drawing>
          <wp:inline distT="0" distB="0" distL="0" distR="0" wp14:anchorId="14B6434F" wp14:editId="72F5DC6B">
            <wp:extent cx="5391150" cy="3144838"/>
            <wp:effectExtent l="0" t="0" r="0" b="0"/>
            <wp:docPr id="408584463" name="図 408584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40858446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14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8AD8" w14:textId="6A12E4A9" w:rsidR="00301751" w:rsidRPr="00127C1C" w:rsidRDefault="2B31AC07" w:rsidP="00301751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S3 (cont’d). (d and e) Overrepresented EFO terms of the GWAS SNPs associated with the DRNs reconstructed from datasets 5 and 6, respectively.</w:t>
      </w:r>
    </w:p>
    <w:p w14:paraId="093E62EB" w14:textId="77777777" w:rsidR="00301751" w:rsidRPr="00127C1C" w:rsidRDefault="00301751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</w:p>
    <w:p w14:paraId="3129C40B" w14:textId="6CCB11D5" w:rsidR="00525DD3" w:rsidRPr="00127C1C" w:rsidRDefault="2B31AC07" w:rsidP="2B31AC07">
      <w:pPr>
        <w:rPr>
          <w:lang w:eastAsia="ja-JP"/>
        </w:rPr>
      </w:pPr>
      <w:r w:rsidRPr="00127C1C">
        <w:rPr>
          <w:rFonts w:ascii="Arial" w:hAnsi="Arial" w:cs="Arial"/>
          <w:b/>
          <w:bCs/>
          <w:sz w:val="32"/>
          <w:szCs w:val="32"/>
          <w:lang w:eastAsia="ja-JP"/>
        </w:rPr>
        <w:lastRenderedPageBreak/>
        <w:t>f</w:t>
      </w:r>
      <w:r w:rsidR="108B991A" w:rsidRPr="00127C1C">
        <w:rPr>
          <w:noProof/>
        </w:rPr>
        <w:drawing>
          <wp:inline distT="0" distB="0" distL="0" distR="0" wp14:anchorId="2C54076E" wp14:editId="7FB0E697">
            <wp:extent cx="5391150" cy="3144836"/>
            <wp:effectExtent l="0" t="0" r="0" b="0"/>
            <wp:docPr id="1645154777" name="図 1645154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64515477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1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75DA" w14:textId="47E8F855" w:rsidR="00525DD3" w:rsidRPr="00127C1C" w:rsidRDefault="2B31AC07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  <w:r w:rsidRPr="00127C1C">
        <w:rPr>
          <w:rFonts w:ascii="Arial" w:hAnsi="Arial" w:cs="Arial"/>
          <w:b/>
          <w:bCs/>
          <w:sz w:val="32"/>
          <w:szCs w:val="32"/>
          <w:lang w:eastAsia="ja-JP"/>
        </w:rPr>
        <w:t>g</w:t>
      </w:r>
    </w:p>
    <w:p w14:paraId="41D4FBE6" w14:textId="4569AAD4" w:rsidR="007C4A69" w:rsidRPr="00127C1C" w:rsidRDefault="00EF471C" w:rsidP="2B31AC07">
      <w:r w:rsidRPr="00127C1C">
        <w:rPr>
          <w:noProof/>
        </w:rPr>
        <w:drawing>
          <wp:inline distT="0" distB="0" distL="0" distR="0" wp14:anchorId="78E7B277" wp14:editId="771E8378">
            <wp:extent cx="5391150" cy="3144839"/>
            <wp:effectExtent l="0" t="0" r="0" b="0"/>
            <wp:docPr id="539423993" name="図 53942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53942399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14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E9A" w14:textId="3AD2FBBB" w:rsidR="00301751" w:rsidRPr="00127C1C" w:rsidRDefault="2B31AC07" w:rsidP="00301751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</w:rPr>
        <w:t>Fig. S3 (cont’d). (f and g) Overrepresented EFO terms of the GWAS SNPs associated with the DRNs reconstructed from datasets 10 and 11, respectively.</w:t>
      </w:r>
    </w:p>
    <w:p w14:paraId="254923EC" w14:textId="77777777" w:rsidR="00301751" w:rsidRPr="00127C1C" w:rsidRDefault="00301751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</w:p>
    <w:p w14:paraId="09D95BE0" w14:textId="4C97AC28" w:rsidR="00525DD3" w:rsidRPr="00127C1C" w:rsidRDefault="2B31AC07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  <w:r w:rsidRPr="00127C1C">
        <w:rPr>
          <w:rFonts w:ascii="Arial" w:hAnsi="Arial" w:cs="Arial"/>
          <w:b/>
          <w:bCs/>
          <w:sz w:val="32"/>
          <w:szCs w:val="32"/>
          <w:lang w:eastAsia="ja-JP"/>
        </w:rPr>
        <w:lastRenderedPageBreak/>
        <w:t>h</w:t>
      </w:r>
    </w:p>
    <w:p w14:paraId="7C035C10" w14:textId="27CA8140" w:rsidR="007C4A69" w:rsidRPr="00127C1C" w:rsidRDefault="00EF471C" w:rsidP="00C638F1">
      <w:pPr>
        <w:rPr>
          <w:rFonts w:ascii="Arial" w:hAnsi="Arial" w:cs="Arial"/>
          <w:b/>
          <w:bCs/>
          <w:sz w:val="32"/>
          <w:szCs w:val="32"/>
          <w:lang w:eastAsia="ja-JP"/>
        </w:rPr>
      </w:pPr>
      <w:r w:rsidRPr="00127C1C">
        <w:rPr>
          <w:rFonts w:ascii="Arial" w:hAnsi="Arial" w:cs="Arial"/>
          <w:b/>
          <w:bCs/>
          <w:noProof/>
          <w:sz w:val="32"/>
          <w:szCs w:val="32"/>
          <w:lang w:eastAsia="ja-JP"/>
        </w:rPr>
        <w:drawing>
          <wp:inline distT="0" distB="0" distL="0" distR="0" wp14:anchorId="1ECD4DDE" wp14:editId="4530FA6A">
            <wp:extent cx="5393055" cy="3149600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80F20" w14:textId="58D2D33F" w:rsidR="00C638F1" w:rsidRPr="00127C1C" w:rsidRDefault="2B31AC07" w:rsidP="000F5BA8">
      <w:pPr>
        <w:rPr>
          <w:rFonts w:ascii="Times New Roman" w:hAnsi="Times New Roman" w:cs="Times New Roman"/>
          <w:lang w:eastAsia="ja-JP"/>
        </w:rPr>
      </w:pPr>
      <w:r w:rsidRPr="00127C1C">
        <w:rPr>
          <w:rFonts w:ascii="Times New Roman" w:hAnsi="Times New Roman" w:cs="Times New Roman"/>
        </w:rPr>
        <w:t xml:space="preserve">Fig. S3 (cont’d). (h and </w:t>
      </w:r>
      <w:proofErr w:type="spellStart"/>
      <w:r w:rsidRPr="00127C1C">
        <w:rPr>
          <w:rFonts w:ascii="Times New Roman" w:hAnsi="Times New Roman" w:cs="Times New Roman"/>
        </w:rPr>
        <w:t>i</w:t>
      </w:r>
      <w:proofErr w:type="spellEnd"/>
      <w:r w:rsidRPr="00127C1C">
        <w:rPr>
          <w:rFonts w:ascii="Times New Roman" w:hAnsi="Times New Roman" w:cs="Times New Roman"/>
        </w:rPr>
        <w:t>) Overrepresented EFO terms of the GWAS SNPs associated with the DRNs reconstructed from datasets 12, respectively.</w:t>
      </w:r>
    </w:p>
    <w:p w14:paraId="2C15723F" w14:textId="75A2E2BE" w:rsidR="108B991A" w:rsidRPr="00127C1C" w:rsidRDefault="108B991A" w:rsidP="108B991A"/>
    <w:p w14:paraId="65BB02A2" w14:textId="04AF30E0" w:rsidR="006D2545" w:rsidRPr="00127C1C" w:rsidRDefault="006D2545" w:rsidP="000F5BA8">
      <w:pPr>
        <w:rPr>
          <w:rFonts w:ascii="Times New Roman" w:hAnsi="Times New Roman" w:cs="Times New Roman"/>
        </w:rPr>
      </w:pPr>
    </w:p>
    <w:p w14:paraId="79C269F7" w14:textId="19C497F2" w:rsidR="006D2545" w:rsidRPr="00127C1C" w:rsidRDefault="006D2545" w:rsidP="006D2545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lang w:eastAsia="ja-JP"/>
        </w:rPr>
        <w:t>Data</w:t>
      </w:r>
      <w:r w:rsidRPr="00127C1C">
        <w:rPr>
          <w:rFonts w:ascii="Times New Roman" w:hAnsi="Times New Roman" w:cs="Times New Roman"/>
        </w:rPr>
        <w:t xml:space="preserve"> S1. DEGs in each transcriptome </w:t>
      </w:r>
      <w:r w:rsidR="00B95EE4" w:rsidRPr="00127C1C">
        <w:rPr>
          <w:rFonts w:ascii="Times New Roman" w:hAnsi="Times New Roman" w:cs="Times New Roman"/>
        </w:rPr>
        <w:t>dataset</w:t>
      </w:r>
    </w:p>
    <w:p w14:paraId="649F0593" w14:textId="77777777" w:rsidR="001078EF" w:rsidRPr="00127C1C" w:rsidRDefault="001078EF" w:rsidP="000F5BA8">
      <w:pPr>
        <w:rPr>
          <w:rFonts w:ascii="Times New Roman" w:hAnsi="Times New Roman" w:cs="Times New Roman"/>
        </w:rPr>
      </w:pPr>
    </w:p>
    <w:p w14:paraId="4182B546" w14:textId="42ED0423" w:rsidR="006D2545" w:rsidRPr="00127C1C" w:rsidRDefault="006D2545" w:rsidP="000F5BA8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/>
          <w:lang w:eastAsia="ja-JP"/>
        </w:rPr>
        <w:t>Data</w:t>
      </w:r>
      <w:r w:rsidRPr="00127C1C">
        <w:rPr>
          <w:rFonts w:ascii="Times New Roman" w:hAnsi="Times New Roman" w:cs="Times New Roman"/>
        </w:rPr>
        <w:t xml:space="preserve"> S2. Raw connectivity matrix used for the </w:t>
      </w:r>
      <w:proofErr w:type="spellStart"/>
      <w:r w:rsidRPr="00127C1C">
        <w:rPr>
          <w:rFonts w:ascii="Times New Roman" w:hAnsi="Times New Roman" w:cs="Times New Roman"/>
        </w:rPr>
        <w:t>dotplots</w:t>
      </w:r>
      <w:proofErr w:type="spellEnd"/>
      <w:r w:rsidRPr="00127C1C">
        <w:rPr>
          <w:rFonts w:ascii="Times New Roman" w:hAnsi="Times New Roman" w:cs="Times New Roman"/>
        </w:rPr>
        <w:t xml:space="preserve"> in Fig. S2</w:t>
      </w:r>
    </w:p>
    <w:p w14:paraId="1EAC55CC" w14:textId="5464430F" w:rsidR="00532DFD" w:rsidRPr="00127C1C" w:rsidRDefault="00532DFD" w:rsidP="000F5BA8">
      <w:pPr>
        <w:rPr>
          <w:rFonts w:ascii="Times New Roman" w:hAnsi="Times New Roman" w:cs="Times New Roman"/>
        </w:rPr>
      </w:pPr>
    </w:p>
    <w:p w14:paraId="256D6906" w14:textId="3709569E" w:rsidR="00532DFD" w:rsidRPr="00127C1C" w:rsidRDefault="00532DFD" w:rsidP="000F5BA8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 w:hint="eastAsia"/>
        </w:rPr>
        <w:t>D</w:t>
      </w:r>
      <w:r w:rsidRPr="00127C1C">
        <w:rPr>
          <w:rFonts w:ascii="Times New Roman" w:hAnsi="Times New Roman" w:cs="Times New Roman"/>
        </w:rPr>
        <w:t>ata S3. The list of enriched target gene pathways in each cluster</w:t>
      </w:r>
    </w:p>
    <w:p w14:paraId="24503998" w14:textId="34BE335E" w:rsidR="00532DFD" w:rsidRPr="00127C1C" w:rsidRDefault="00532DFD" w:rsidP="000F5BA8">
      <w:pPr>
        <w:rPr>
          <w:rFonts w:ascii="Times New Roman" w:hAnsi="Times New Roman" w:cs="Times New Roman"/>
        </w:rPr>
      </w:pPr>
    </w:p>
    <w:p w14:paraId="7FC56AFF" w14:textId="7A8AA1B5" w:rsidR="00532DFD" w:rsidRPr="00127C1C" w:rsidRDefault="00532DFD" w:rsidP="000F5BA8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 w:hint="eastAsia"/>
        </w:rPr>
        <w:t>D</w:t>
      </w:r>
      <w:r w:rsidRPr="00127C1C">
        <w:rPr>
          <w:rFonts w:ascii="Times New Roman" w:hAnsi="Times New Roman" w:cs="Times New Roman"/>
        </w:rPr>
        <w:t xml:space="preserve">ata S4. The list of SNPs corresponding to the TFs via </w:t>
      </w:r>
      <w:proofErr w:type="spellStart"/>
      <w:r w:rsidRPr="00127C1C">
        <w:rPr>
          <w:rFonts w:ascii="Times New Roman" w:hAnsi="Times New Roman" w:cs="Times New Roman"/>
        </w:rPr>
        <w:t>eQTLs</w:t>
      </w:r>
      <w:proofErr w:type="spellEnd"/>
    </w:p>
    <w:p w14:paraId="2ED3AD20" w14:textId="09A58343" w:rsidR="00532DFD" w:rsidRPr="00127C1C" w:rsidRDefault="00532DFD" w:rsidP="000F5BA8">
      <w:pPr>
        <w:rPr>
          <w:rFonts w:ascii="Times New Roman" w:hAnsi="Times New Roman" w:cs="Times New Roman"/>
        </w:rPr>
      </w:pPr>
    </w:p>
    <w:p w14:paraId="2DA964A0" w14:textId="5A3B57CE" w:rsidR="00532DFD" w:rsidRPr="00220BC9" w:rsidRDefault="00532DFD" w:rsidP="000F5BA8">
      <w:pPr>
        <w:rPr>
          <w:rFonts w:ascii="Times New Roman" w:hAnsi="Times New Roman" w:cs="Times New Roman"/>
        </w:rPr>
      </w:pPr>
      <w:r w:rsidRPr="00127C1C">
        <w:rPr>
          <w:rFonts w:ascii="Times New Roman" w:hAnsi="Times New Roman" w:cs="Times New Roman" w:hint="eastAsia"/>
        </w:rPr>
        <w:t>D</w:t>
      </w:r>
      <w:r w:rsidRPr="00127C1C">
        <w:rPr>
          <w:rFonts w:ascii="Times New Roman" w:hAnsi="Times New Roman" w:cs="Times New Roman"/>
        </w:rPr>
        <w:t>ata S5. The list of DEGs related to the EFO terms</w:t>
      </w:r>
    </w:p>
    <w:sectPr w:rsidR="00532DFD" w:rsidRPr="00220BC9" w:rsidSect="00EF02A2">
      <w:pgSz w:w="11900" w:h="16840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C9DC60" w14:textId="77777777" w:rsidR="00594A57" w:rsidRDefault="00594A57" w:rsidP="007C4A69">
      <w:r>
        <w:separator/>
      </w:r>
    </w:p>
  </w:endnote>
  <w:endnote w:type="continuationSeparator" w:id="0">
    <w:p w14:paraId="05CAA710" w14:textId="77777777" w:rsidR="00594A57" w:rsidRDefault="00594A57" w:rsidP="007C4A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jaVu Sans">
    <w:altName w:val="Times New Roman"/>
    <w:panose1 w:val="020B0604020202020204"/>
    <w:charset w:val="00"/>
    <w:family w:val="roman"/>
    <w:pitch w:val="default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B50257" w14:textId="77777777" w:rsidR="00594A57" w:rsidRDefault="00594A57" w:rsidP="007C4A69">
      <w:r>
        <w:separator/>
      </w:r>
    </w:p>
  </w:footnote>
  <w:footnote w:type="continuationSeparator" w:id="0">
    <w:p w14:paraId="4CCA5BDB" w14:textId="77777777" w:rsidR="00594A57" w:rsidRDefault="00594A57" w:rsidP="007C4A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1758F4"/>
    <w:multiLevelType w:val="multilevel"/>
    <w:tmpl w:val="B0A893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95266A0"/>
    <w:multiLevelType w:val="multilevel"/>
    <w:tmpl w:val="B0D432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4D97965"/>
    <w:multiLevelType w:val="multilevel"/>
    <w:tmpl w:val="E4367F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3"/>
  <w:bordersDoNotSurroundHeader/>
  <w:bordersDoNotSurroundFooter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paperpile-doc-id" w:val="K295Y255U635S356"/>
    <w:docVar w:name="paperpile-doc-name" w:val="supplementary_document.docx"/>
  </w:docVars>
  <w:rsids>
    <w:rsidRoot w:val="00E359E1"/>
    <w:rsid w:val="00000E4C"/>
    <w:rsid w:val="00014F97"/>
    <w:rsid w:val="00034A55"/>
    <w:rsid w:val="00041BB3"/>
    <w:rsid w:val="000438AA"/>
    <w:rsid w:val="00044390"/>
    <w:rsid w:val="0005258D"/>
    <w:rsid w:val="00054E93"/>
    <w:rsid w:val="00063A68"/>
    <w:rsid w:val="00073E27"/>
    <w:rsid w:val="00086066"/>
    <w:rsid w:val="00093E5B"/>
    <w:rsid w:val="00094C6A"/>
    <w:rsid w:val="00097E42"/>
    <w:rsid w:val="000B6415"/>
    <w:rsid w:val="000C0405"/>
    <w:rsid w:val="000D3D59"/>
    <w:rsid w:val="000D6209"/>
    <w:rsid w:val="000F2571"/>
    <w:rsid w:val="000F5BA8"/>
    <w:rsid w:val="0010627A"/>
    <w:rsid w:val="001078EF"/>
    <w:rsid w:val="00111E1B"/>
    <w:rsid w:val="001147B6"/>
    <w:rsid w:val="00127C1C"/>
    <w:rsid w:val="00146BD4"/>
    <w:rsid w:val="001807A4"/>
    <w:rsid w:val="001A0C67"/>
    <w:rsid w:val="001A5849"/>
    <w:rsid w:val="001C1D95"/>
    <w:rsid w:val="001C294A"/>
    <w:rsid w:val="001D2343"/>
    <w:rsid w:val="001D2B0A"/>
    <w:rsid w:val="001E496F"/>
    <w:rsid w:val="001E6C57"/>
    <w:rsid w:val="0020213A"/>
    <w:rsid w:val="002024F3"/>
    <w:rsid w:val="00220BC9"/>
    <w:rsid w:val="002376BA"/>
    <w:rsid w:val="00245FF9"/>
    <w:rsid w:val="002477C4"/>
    <w:rsid w:val="00247BAB"/>
    <w:rsid w:val="00286CFA"/>
    <w:rsid w:val="002C1FAA"/>
    <w:rsid w:val="002E7CAA"/>
    <w:rsid w:val="00301751"/>
    <w:rsid w:val="00302E56"/>
    <w:rsid w:val="00315BF6"/>
    <w:rsid w:val="00317851"/>
    <w:rsid w:val="00317F8C"/>
    <w:rsid w:val="00330C9A"/>
    <w:rsid w:val="00340F36"/>
    <w:rsid w:val="00363936"/>
    <w:rsid w:val="0037313F"/>
    <w:rsid w:val="0038054E"/>
    <w:rsid w:val="00380825"/>
    <w:rsid w:val="003A4027"/>
    <w:rsid w:val="003A481C"/>
    <w:rsid w:val="003B247C"/>
    <w:rsid w:val="003C2E70"/>
    <w:rsid w:val="003D5062"/>
    <w:rsid w:val="003E297D"/>
    <w:rsid w:val="003E58E4"/>
    <w:rsid w:val="003F07A6"/>
    <w:rsid w:val="003F5390"/>
    <w:rsid w:val="003F7D44"/>
    <w:rsid w:val="0041052E"/>
    <w:rsid w:val="00415252"/>
    <w:rsid w:val="004200FF"/>
    <w:rsid w:val="00420A15"/>
    <w:rsid w:val="00422153"/>
    <w:rsid w:val="004226A8"/>
    <w:rsid w:val="004372C9"/>
    <w:rsid w:val="00445833"/>
    <w:rsid w:val="004A435A"/>
    <w:rsid w:val="004C200C"/>
    <w:rsid w:val="004D63F8"/>
    <w:rsid w:val="004E02B1"/>
    <w:rsid w:val="004F06A3"/>
    <w:rsid w:val="004F7BCA"/>
    <w:rsid w:val="005013CA"/>
    <w:rsid w:val="00525841"/>
    <w:rsid w:val="00525DD3"/>
    <w:rsid w:val="00532DFD"/>
    <w:rsid w:val="00587304"/>
    <w:rsid w:val="00594A57"/>
    <w:rsid w:val="005B4425"/>
    <w:rsid w:val="005D44C2"/>
    <w:rsid w:val="005E1769"/>
    <w:rsid w:val="005F2F66"/>
    <w:rsid w:val="005F6CA6"/>
    <w:rsid w:val="006006CE"/>
    <w:rsid w:val="00610A89"/>
    <w:rsid w:val="00666FB4"/>
    <w:rsid w:val="00686DE5"/>
    <w:rsid w:val="00687568"/>
    <w:rsid w:val="00695CBC"/>
    <w:rsid w:val="00697C31"/>
    <w:rsid w:val="006B79CE"/>
    <w:rsid w:val="006D2545"/>
    <w:rsid w:val="006D35F0"/>
    <w:rsid w:val="006D5FD7"/>
    <w:rsid w:val="006F42B9"/>
    <w:rsid w:val="007121DE"/>
    <w:rsid w:val="0074196B"/>
    <w:rsid w:val="0075687B"/>
    <w:rsid w:val="00767CDB"/>
    <w:rsid w:val="007805E5"/>
    <w:rsid w:val="00780CB1"/>
    <w:rsid w:val="0079071C"/>
    <w:rsid w:val="007974C7"/>
    <w:rsid w:val="007B074E"/>
    <w:rsid w:val="007C4A69"/>
    <w:rsid w:val="007C777A"/>
    <w:rsid w:val="007D0785"/>
    <w:rsid w:val="007E1272"/>
    <w:rsid w:val="007F01C9"/>
    <w:rsid w:val="007F2B2E"/>
    <w:rsid w:val="008010A1"/>
    <w:rsid w:val="00810FCC"/>
    <w:rsid w:val="008112AD"/>
    <w:rsid w:val="00832F79"/>
    <w:rsid w:val="008649D1"/>
    <w:rsid w:val="0087555C"/>
    <w:rsid w:val="008811DC"/>
    <w:rsid w:val="008B3690"/>
    <w:rsid w:val="008B37DF"/>
    <w:rsid w:val="008B6380"/>
    <w:rsid w:val="008C0008"/>
    <w:rsid w:val="008C1C4A"/>
    <w:rsid w:val="008C3D06"/>
    <w:rsid w:val="008C7834"/>
    <w:rsid w:val="008D2381"/>
    <w:rsid w:val="008E3C0D"/>
    <w:rsid w:val="008E7909"/>
    <w:rsid w:val="008F662E"/>
    <w:rsid w:val="009030A8"/>
    <w:rsid w:val="00937956"/>
    <w:rsid w:val="0094453D"/>
    <w:rsid w:val="00955142"/>
    <w:rsid w:val="00976C1A"/>
    <w:rsid w:val="00994EA6"/>
    <w:rsid w:val="009A4640"/>
    <w:rsid w:val="009B25B6"/>
    <w:rsid w:val="009D526C"/>
    <w:rsid w:val="009E6CFE"/>
    <w:rsid w:val="00A0043F"/>
    <w:rsid w:val="00A1132C"/>
    <w:rsid w:val="00A17849"/>
    <w:rsid w:val="00A30011"/>
    <w:rsid w:val="00A47DCC"/>
    <w:rsid w:val="00A542E6"/>
    <w:rsid w:val="00A64E60"/>
    <w:rsid w:val="00A765A6"/>
    <w:rsid w:val="00A81606"/>
    <w:rsid w:val="00A87EE3"/>
    <w:rsid w:val="00A91B22"/>
    <w:rsid w:val="00AC110E"/>
    <w:rsid w:val="00B037E1"/>
    <w:rsid w:val="00B041BB"/>
    <w:rsid w:val="00B11208"/>
    <w:rsid w:val="00B33BBA"/>
    <w:rsid w:val="00B41B5F"/>
    <w:rsid w:val="00B43ACD"/>
    <w:rsid w:val="00B449DE"/>
    <w:rsid w:val="00B4783E"/>
    <w:rsid w:val="00B635FD"/>
    <w:rsid w:val="00B7164E"/>
    <w:rsid w:val="00B72CBD"/>
    <w:rsid w:val="00B95EE4"/>
    <w:rsid w:val="00B964CB"/>
    <w:rsid w:val="00BA64F8"/>
    <w:rsid w:val="00BB26ED"/>
    <w:rsid w:val="00BC5738"/>
    <w:rsid w:val="00BC6736"/>
    <w:rsid w:val="00BE2789"/>
    <w:rsid w:val="00C00ADD"/>
    <w:rsid w:val="00C05F68"/>
    <w:rsid w:val="00C35A5E"/>
    <w:rsid w:val="00C43681"/>
    <w:rsid w:val="00C61AEA"/>
    <w:rsid w:val="00C638F1"/>
    <w:rsid w:val="00C6720B"/>
    <w:rsid w:val="00C75834"/>
    <w:rsid w:val="00CA3578"/>
    <w:rsid w:val="00CC7444"/>
    <w:rsid w:val="00CD5C04"/>
    <w:rsid w:val="00D1152F"/>
    <w:rsid w:val="00D30BF4"/>
    <w:rsid w:val="00D3290F"/>
    <w:rsid w:val="00D40D75"/>
    <w:rsid w:val="00D50FD2"/>
    <w:rsid w:val="00D76139"/>
    <w:rsid w:val="00D96464"/>
    <w:rsid w:val="00DC6F11"/>
    <w:rsid w:val="00DC6FD2"/>
    <w:rsid w:val="00DC7ABF"/>
    <w:rsid w:val="00DD2CE6"/>
    <w:rsid w:val="00DE3BFC"/>
    <w:rsid w:val="00DE6F36"/>
    <w:rsid w:val="00DF3019"/>
    <w:rsid w:val="00E345CA"/>
    <w:rsid w:val="00E359E1"/>
    <w:rsid w:val="00E47FAC"/>
    <w:rsid w:val="00E51B87"/>
    <w:rsid w:val="00E56A6E"/>
    <w:rsid w:val="00E97298"/>
    <w:rsid w:val="00EB302E"/>
    <w:rsid w:val="00EC5631"/>
    <w:rsid w:val="00EE43A7"/>
    <w:rsid w:val="00EF02A2"/>
    <w:rsid w:val="00EF2E85"/>
    <w:rsid w:val="00EF471C"/>
    <w:rsid w:val="00F164D0"/>
    <w:rsid w:val="00F1679F"/>
    <w:rsid w:val="00F232E6"/>
    <w:rsid w:val="00F2657E"/>
    <w:rsid w:val="00F531B7"/>
    <w:rsid w:val="00F618E6"/>
    <w:rsid w:val="00F827F3"/>
    <w:rsid w:val="00F85929"/>
    <w:rsid w:val="00F87A7A"/>
    <w:rsid w:val="00FA6B1C"/>
    <w:rsid w:val="00FA6F2C"/>
    <w:rsid w:val="00FA7BB6"/>
    <w:rsid w:val="00FC04B7"/>
    <w:rsid w:val="00FC3E5E"/>
    <w:rsid w:val="00FC3F05"/>
    <w:rsid w:val="108B991A"/>
    <w:rsid w:val="1588BA00"/>
    <w:rsid w:val="2B31AC07"/>
    <w:rsid w:val="2D952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6AC14D29"/>
  <w15:docId w15:val="{1A9C64DF-1EAA-42AF-83D9-A99FBE290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5BA8"/>
    <w:pPr>
      <w:overflowPunct w:val="0"/>
    </w:pPr>
    <w:rPr>
      <w:rFonts w:ascii="Cambria" w:eastAsia="ＭＳ 明朝" w:hAnsi="Cambria" w:cs="DejaVu Sans"/>
      <w:kern w:val="0"/>
      <w:sz w:val="24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B964CB"/>
    <w:pPr>
      <w:keepNext/>
      <w:widowControl w:val="0"/>
      <w:overflowPunct/>
      <w:jc w:val="both"/>
      <w:outlineLvl w:val="0"/>
    </w:pPr>
    <w:rPr>
      <w:rFonts w:asciiTheme="majorHAnsi" w:eastAsiaTheme="majorEastAsia" w:hAnsiTheme="majorHAnsi" w:cstheme="majorBidi"/>
      <w:kern w:val="2"/>
      <w:lang w:eastAsia="ja-JP"/>
    </w:rPr>
  </w:style>
  <w:style w:type="paragraph" w:styleId="2">
    <w:name w:val="heading 2"/>
    <w:basedOn w:val="a"/>
    <w:next w:val="a"/>
    <w:link w:val="20"/>
    <w:uiPriority w:val="9"/>
    <w:unhideWhenUsed/>
    <w:qFormat/>
    <w:rsid w:val="00B964CB"/>
    <w:pPr>
      <w:keepNext/>
      <w:keepLines/>
      <w:overflowPunct/>
      <w:spacing w:before="360" w:after="120" w:line="276" w:lineRule="auto"/>
      <w:outlineLvl w:val="1"/>
    </w:pPr>
    <w:rPr>
      <w:rFonts w:ascii="Arial" w:eastAsiaTheme="minorEastAsia" w:hAnsi="Arial" w:cs="Arial"/>
      <w:sz w:val="32"/>
      <w:szCs w:val="32"/>
      <w:lang w:val="en"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見出し 2 (文字)"/>
    <w:basedOn w:val="a0"/>
    <w:link w:val="2"/>
    <w:uiPriority w:val="9"/>
    <w:rsid w:val="00B964CB"/>
    <w:rPr>
      <w:rFonts w:ascii="Arial" w:hAnsi="Arial" w:cs="Arial"/>
      <w:kern w:val="0"/>
      <w:sz w:val="32"/>
      <w:szCs w:val="32"/>
      <w:lang w:val="en"/>
    </w:rPr>
  </w:style>
  <w:style w:type="character" w:customStyle="1" w:styleId="10">
    <w:name w:val="見出し 1 (文字)"/>
    <w:basedOn w:val="a0"/>
    <w:link w:val="1"/>
    <w:uiPriority w:val="9"/>
    <w:rsid w:val="00B964CB"/>
    <w:rPr>
      <w:rFonts w:asciiTheme="majorHAnsi" w:eastAsiaTheme="majorEastAsia" w:hAnsiTheme="majorHAnsi" w:cstheme="majorBidi"/>
      <w:sz w:val="24"/>
    </w:rPr>
  </w:style>
  <w:style w:type="paragraph" w:styleId="a3">
    <w:name w:val="Balloon Text"/>
    <w:basedOn w:val="a"/>
    <w:link w:val="a4"/>
    <w:uiPriority w:val="99"/>
    <w:semiHidden/>
    <w:unhideWhenUsed/>
    <w:rsid w:val="0038054E"/>
    <w:pPr>
      <w:widowControl w:val="0"/>
      <w:overflowPunct/>
      <w:jc w:val="both"/>
    </w:pPr>
    <w:rPr>
      <w:rFonts w:ascii="ＭＳ 明朝" w:hAnsiTheme="minorHAnsi" w:cstheme="minorBidi"/>
      <w:kern w:val="2"/>
      <w:sz w:val="18"/>
      <w:szCs w:val="18"/>
      <w:lang w:eastAsia="ja-JP"/>
    </w:rPr>
  </w:style>
  <w:style w:type="character" w:customStyle="1" w:styleId="a4">
    <w:name w:val="吹き出し (文字)"/>
    <w:basedOn w:val="a0"/>
    <w:link w:val="a3"/>
    <w:uiPriority w:val="99"/>
    <w:semiHidden/>
    <w:rsid w:val="0038054E"/>
    <w:rPr>
      <w:rFonts w:ascii="ＭＳ 明朝" w:eastAsia="ＭＳ 明朝"/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pPr>
      <w:widowControl w:val="0"/>
      <w:overflowPunct/>
    </w:pPr>
    <w:rPr>
      <w:rFonts w:asciiTheme="minorHAnsi" w:eastAsiaTheme="minorEastAsia" w:hAnsiTheme="minorHAnsi" w:cstheme="minorBidi"/>
      <w:kern w:val="2"/>
      <w:sz w:val="21"/>
      <w:lang w:eastAsia="ja-JP"/>
    </w:rPr>
  </w:style>
  <w:style w:type="character" w:customStyle="1" w:styleId="a6">
    <w:name w:val="コメント文字列 (文字)"/>
    <w:basedOn w:val="a0"/>
    <w:link w:val="a5"/>
    <w:uiPriority w:val="99"/>
    <w:semiHidden/>
  </w:style>
  <w:style w:type="character" w:styleId="a7">
    <w:name w:val="annotation reference"/>
    <w:basedOn w:val="a0"/>
    <w:uiPriority w:val="99"/>
    <w:semiHidden/>
    <w:unhideWhenUsed/>
    <w:rPr>
      <w:sz w:val="18"/>
      <w:szCs w:val="18"/>
    </w:rPr>
  </w:style>
  <w:style w:type="character" w:styleId="a8">
    <w:name w:val="line number"/>
    <w:basedOn w:val="a0"/>
    <w:uiPriority w:val="99"/>
    <w:semiHidden/>
    <w:unhideWhenUsed/>
    <w:rsid w:val="004F7BCA"/>
  </w:style>
  <w:style w:type="paragraph" w:styleId="a9">
    <w:name w:val="header"/>
    <w:basedOn w:val="a"/>
    <w:link w:val="aa"/>
    <w:uiPriority w:val="99"/>
    <w:unhideWhenUsed/>
    <w:rsid w:val="007C4A69"/>
    <w:pPr>
      <w:tabs>
        <w:tab w:val="center" w:pos="4252"/>
        <w:tab w:val="right" w:pos="8504"/>
      </w:tabs>
      <w:snapToGrid w:val="0"/>
    </w:pPr>
  </w:style>
  <w:style w:type="character" w:customStyle="1" w:styleId="aa">
    <w:name w:val="ヘッダー (文字)"/>
    <w:basedOn w:val="a0"/>
    <w:link w:val="a9"/>
    <w:uiPriority w:val="99"/>
    <w:rsid w:val="007C4A69"/>
    <w:rPr>
      <w:rFonts w:ascii="Cambria" w:eastAsia="ＭＳ 明朝" w:hAnsi="Cambria" w:cs="DejaVu Sans"/>
      <w:kern w:val="0"/>
      <w:sz w:val="24"/>
      <w:lang w:eastAsia="en-US"/>
    </w:rPr>
  </w:style>
  <w:style w:type="paragraph" w:styleId="ab">
    <w:name w:val="footer"/>
    <w:basedOn w:val="a"/>
    <w:link w:val="ac"/>
    <w:uiPriority w:val="99"/>
    <w:unhideWhenUsed/>
    <w:rsid w:val="007C4A69"/>
    <w:pPr>
      <w:tabs>
        <w:tab w:val="center" w:pos="4252"/>
        <w:tab w:val="right" w:pos="8504"/>
      </w:tabs>
      <w:snapToGrid w:val="0"/>
    </w:pPr>
  </w:style>
  <w:style w:type="character" w:customStyle="1" w:styleId="ac">
    <w:name w:val="フッター (文字)"/>
    <w:basedOn w:val="a0"/>
    <w:link w:val="ab"/>
    <w:uiPriority w:val="99"/>
    <w:rsid w:val="007C4A69"/>
    <w:rPr>
      <w:rFonts w:ascii="Cambria" w:eastAsia="ＭＳ 明朝" w:hAnsi="Cambria" w:cs="DejaVu Sans"/>
      <w:kern w:val="0"/>
      <w:sz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931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: 参照番号" Version="1987"/>
</file>

<file path=customXml/itemProps1.xml><?xml version="1.0" encoding="utf-8"?>
<ds:datastoreItem xmlns:ds="http://schemas.openxmlformats.org/officeDocument/2006/customXml" ds:itemID="{60435646-00A6-8247-B577-8116D19FED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25</Pages>
  <Words>633</Words>
  <Characters>3609</Characters>
  <Application>Microsoft Office Word</Application>
  <DocSecurity>0</DocSecurity>
  <Lines>30</Lines>
  <Paragraphs>8</Paragraphs>
  <ScaleCrop>false</ScaleCrop>
  <Company/>
  <LinksUpToDate>false</LinksUpToDate>
  <CharactersWithSpaces>4234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柚木 克之</dc:creator>
  <cp:keywords/>
  <dc:description/>
  <cp:lastModifiedBy>柚木 克之</cp:lastModifiedBy>
  <cp:revision>36</cp:revision>
  <dcterms:created xsi:type="dcterms:W3CDTF">2021-06-17T02:30:00Z</dcterms:created>
  <dcterms:modified xsi:type="dcterms:W3CDTF">2021-12-23T12:18:00Z</dcterms:modified>
</cp:coreProperties>
</file>